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ontuurtabel"/>
        <w:tblpPr w:leftFromText="141" w:rightFromText="141" w:vertAnchor="text" w:horzAnchor="margin" w:tblpY="-4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E6DD0" w:rsidRPr="003D2491" w14:paraId="41C9345B" w14:textId="77777777" w:rsidTr="008C464D">
        <w:tc>
          <w:tcPr>
            <w:tcW w:w="4508" w:type="dxa"/>
          </w:tcPr>
          <w:p w14:paraId="50F797AD" w14:textId="76D9C8F1" w:rsidR="008E6DD0" w:rsidRPr="003D2491" w:rsidRDefault="007E15C6" w:rsidP="008E6DD0">
            <w:pPr>
              <w:pStyle w:val="2Alaotsikko"/>
              <w:rPr>
                <w:rFonts w:ascii="Times New Roman" w:hAnsi="Times New Roman" w:cs="Times New Roman"/>
                <w:sz w:val="24"/>
                <w:szCs w:val="24"/>
                <w:lang w:val="et-EE"/>
              </w:rPr>
            </w:pPr>
            <w:r w:rsidRPr="003D2491">
              <w:rPr>
                <w:rFonts w:ascii="Times New Roman" w:hAnsi="Times New Roman" w:cs="Times New Roman"/>
                <w:sz w:val="24"/>
                <w:szCs w:val="24"/>
                <w:lang w:val="et-EE"/>
              </w:rPr>
              <w:t>Lembit-Alo Kippar</w:t>
            </w:r>
          </w:p>
        </w:tc>
        <w:tc>
          <w:tcPr>
            <w:tcW w:w="4508" w:type="dxa"/>
          </w:tcPr>
          <w:p w14:paraId="4582B0E6" w14:textId="503B4E73" w:rsidR="008E6DD0" w:rsidRPr="003D2491" w:rsidRDefault="001339CE" w:rsidP="007E15C6">
            <w:pPr>
              <w:pStyle w:val="2Alaotsikko"/>
              <w:jc w:val="right"/>
              <w:rPr>
                <w:rFonts w:ascii="Times New Roman" w:hAnsi="Times New Roman" w:cs="Times New Roman"/>
                <w:b w:val="0"/>
                <w:bCs/>
                <w:sz w:val="24"/>
                <w:szCs w:val="24"/>
                <w:lang w:val="et-EE"/>
              </w:rPr>
            </w:pPr>
            <w:r w:rsidRPr="003D2491">
              <w:rPr>
                <w:rFonts w:ascii="Times New Roman" w:hAnsi="Times New Roman" w:cs="Times New Roman"/>
                <w:b w:val="0"/>
                <w:bCs/>
                <w:sz w:val="24"/>
                <w:szCs w:val="24"/>
                <w:lang w:val="et-EE"/>
              </w:rPr>
              <w:t>Meie: nr 0</w:t>
            </w:r>
            <w:r w:rsidR="00F328B3" w:rsidRPr="003D2491">
              <w:rPr>
                <w:rFonts w:ascii="Times New Roman" w:hAnsi="Times New Roman" w:cs="Times New Roman"/>
                <w:b w:val="0"/>
                <w:bCs/>
                <w:sz w:val="24"/>
                <w:szCs w:val="24"/>
                <w:lang w:val="et-EE"/>
              </w:rPr>
              <w:t>3</w:t>
            </w:r>
            <w:r w:rsidR="002511D0" w:rsidRPr="003D2491">
              <w:rPr>
                <w:rFonts w:ascii="Times New Roman" w:hAnsi="Times New Roman" w:cs="Times New Roman"/>
                <w:b w:val="0"/>
                <w:bCs/>
                <w:sz w:val="24"/>
                <w:szCs w:val="24"/>
                <w:lang w:val="et-EE"/>
              </w:rPr>
              <w:t>5</w:t>
            </w:r>
            <w:r w:rsidRPr="003D2491">
              <w:rPr>
                <w:rFonts w:ascii="Times New Roman" w:hAnsi="Times New Roman" w:cs="Times New Roman"/>
                <w:b w:val="0"/>
                <w:bCs/>
                <w:sz w:val="24"/>
                <w:szCs w:val="24"/>
                <w:lang w:val="et-EE"/>
              </w:rPr>
              <w:t xml:space="preserve">_2602, </w:t>
            </w:r>
            <w:r w:rsidR="00CB2B28" w:rsidRPr="003D2491">
              <w:rPr>
                <w:rFonts w:ascii="Times New Roman" w:hAnsi="Times New Roman" w:cs="Times New Roman"/>
                <w:b w:val="0"/>
                <w:bCs/>
                <w:sz w:val="24"/>
                <w:szCs w:val="24"/>
                <w:lang w:val="et-EE"/>
              </w:rPr>
              <w:t>0</w:t>
            </w:r>
            <w:r w:rsidR="002511D0" w:rsidRPr="003D2491">
              <w:rPr>
                <w:rFonts w:ascii="Times New Roman" w:hAnsi="Times New Roman" w:cs="Times New Roman"/>
                <w:b w:val="0"/>
                <w:bCs/>
                <w:sz w:val="24"/>
                <w:szCs w:val="24"/>
                <w:lang w:val="et-EE"/>
              </w:rPr>
              <w:t>3</w:t>
            </w:r>
            <w:r w:rsidR="005F46FC" w:rsidRPr="003D2491">
              <w:rPr>
                <w:rFonts w:ascii="Times New Roman" w:hAnsi="Times New Roman" w:cs="Times New Roman"/>
                <w:b w:val="0"/>
                <w:bCs/>
                <w:sz w:val="24"/>
                <w:szCs w:val="24"/>
                <w:lang w:val="et-EE"/>
              </w:rPr>
              <w:t>.0</w:t>
            </w:r>
            <w:r w:rsidR="00CB2B28" w:rsidRPr="003D2491">
              <w:rPr>
                <w:rFonts w:ascii="Times New Roman" w:hAnsi="Times New Roman" w:cs="Times New Roman"/>
                <w:b w:val="0"/>
                <w:bCs/>
                <w:sz w:val="24"/>
                <w:szCs w:val="24"/>
                <w:lang w:val="et-EE"/>
              </w:rPr>
              <w:t>9</w:t>
            </w:r>
            <w:r w:rsidR="005F46FC" w:rsidRPr="003D2491">
              <w:rPr>
                <w:rFonts w:ascii="Times New Roman" w:hAnsi="Times New Roman" w:cs="Times New Roman"/>
                <w:b w:val="0"/>
                <w:bCs/>
                <w:sz w:val="24"/>
                <w:szCs w:val="24"/>
                <w:lang w:val="et-EE"/>
              </w:rPr>
              <w:t>.2026</w:t>
            </w:r>
          </w:p>
        </w:tc>
      </w:tr>
      <w:tr w:rsidR="008E6DD0" w:rsidRPr="003D2491" w14:paraId="3E92E74B" w14:textId="77777777" w:rsidTr="008C464D">
        <w:tc>
          <w:tcPr>
            <w:tcW w:w="4508" w:type="dxa"/>
          </w:tcPr>
          <w:p w14:paraId="5EEA67DD" w14:textId="5897AE48" w:rsidR="008E6DD0" w:rsidRPr="003D2491" w:rsidRDefault="007E15C6" w:rsidP="008E6DD0">
            <w:pPr>
              <w:pStyle w:val="2Alaotsikko"/>
              <w:rPr>
                <w:rFonts w:ascii="Times New Roman" w:hAnsi="Times New Roman" w:cs="Times New Roman"/>
                <w:b w:val="0"/>
                <w:bCs/>
                <w:sz w:val="24"/>
                <w:szCs w:val="24"/>
                <w:lang w:val="et-EE"/>
              </w:rPr>
            </w:pPr>
            <w:r w:rsidRPr="003D2491">
              <w:rPr>
                <w:rFonts w:ascii="Times New Roman" w:hAnsi="Times New Roman" w:cs="Times New Roman"/>
                <w:b w:val="0"/>
                <w:bCs/>
                <w:sz w:val="24"/>
                <w:szCs w:val="24"/>
                <w:lang w:val="et-EE"/>
              </w:rPr>
              <w:t>Transpordiamet</w:t>
            </w:r>
          </w:p>
        </w:tc>
        <w:tc>
          <w:tcPr>
            <w:tcW w:w="4508" w:type="dxa"/>
          </w:tcPr>
          <w:p w14:paraId="619F7D33" w14:textId="77777777" w:rsidR="008E6DD0" w:rsidRPr="003D2491" w:rsidRDefault="008E6DD0" w:rsidP="007E15C6">
            <w:pPr>
              <w:pStyle w:val="2Alaotsikko"/>
              <w:jc w:val="right"/>
              <w:rPr>
                <w:rFonts w:ascii="Times New Roman" w:hAnsi="Times New Roman" w:cs="Times New Roman"/>
                <w:sz w:val="24"/>
                <w:szCs w:val="24"/>
                <w:lang w:val="et-EE"/>
              </w:rPr>
            </w:pPr>
          </w:p>
        </w:tc>
      </w:tr>
      <w:tr w:rsidR="008E6DD0" w:rsidRPr="003D2491" w14:paraId="6AFAE03B" w14:textId="77777777" w:rsidTr="008C464D">
        <w:tc>
          <w:tcPr>
            <w:tcW w:w="4508" w:type="dxa"/>
          </w:tcPr>
          <w:p w14:paraId="24BFF2F4" w14:textId="364C0C85" w:rsidR="008E6DD0" w:rsidRPr="003D2491" w:rsidRDefault="007E15C6" w:rsidP="008E6DD0">
            <w:pPr>
              <w:pStyle w:val="2Alaotsikko"/>
              <w:rPr>
                <w:rFonts w:ascii="Times New Roman" w:hAnsi="Times New Roman" w:cs="Times New Roman"/>
                <w:b w:val="0"/>
                <w:bCs/>
                <w:sz w:val="24"/>
                <w:szCs w:val="24"/>
                <w:lang w:val="et-EE"/>
              </w:rPr>
            </w:pPr>
            <w:r w:rsidRPr="003D2491">
              <w:rPr>
                <w:rFonts w:ascii="Times New Roman" w:hAnsi="Times New Roman" w:cs="Times New Roman"/>
                <w:b w:val="0"/>
                <w:bCs/>
                <w:sz w:val="24"/>
                <w:szCs w:val="24"/>
                <w:lang w:val="et-EE"/>
              </w:rPr>
              <w:t>Ehituse projektijuht</w:t>
            </w:r>
          </w:p>
        </w:tc>
        <w:tc>
          <w:tcPr>
            <w:tcW w:w="4508" w:type="dxa"/>
          </w:tcPr>
          <w:p w14:paraId="72D831C9" w14:textId="77777777" w:rsidR="008E6DD0" w:rsidRPr="003D2491" w:rsidRDefault="008E6DD0" w:rsidP="007E15C6">
            <w:pPr>
              <w:pStyle w:val="2Alaotsikko"/>
              <w:jc w:val="right"/>
              <w:rPr>
                <w:rFonts w:ascii="Times New Roman" w:hAnsi="Times New Roman" w:cs="Times New Roman"/>
                <w:sz w:val="24"/>
                <w:szCs w:val="24"/>
                <w:lang w:val="et-EE"/>
              </w:rPr>
            </w:pPr>
          </w:p>
        </w:tc>
      </w:tr>
      <w:tr w:rsidR="002264D6" w:rsidRPr="003D2491" w14:paraId="0C159C54" w14:textId="77777777" w:rsidTr="008C464D">
        <w:tc>
          <w:tcPr>
            <w:tcW w:w="4508" w:type="dxa"/>
          </w:tcPr>
          <w:p w14:paraId="600134A2" w14:textId="7BBD8369" w:rsidR="002264D6" w:rsidRPr="003D2491" w:rsidRDefault="00265AB1" w:rsidP="008E6DD0">
            <w:pPr>
              <w:pStyle w:val="2Alaotsikko"/>
              <w:rPr>
                <w:rFonts w:ascii="Times New Roman" w:hAnsi="Times New Roman" w:cs="Times New Roman"/>
                <w:b w:val="0"/>
                <w:bCs/>
                <w:sz w:val="24"/>
                <w:szCs w:val="24"/>
                <w:lang w:val="et-EE"/>
              </w:rPr>
            </w:pPr>
            <w:r w:rsidRPr="003D2491">
              <w:rPr>
                <w:rFonts w:ascii="Times New Roman" w:hAnsi="Times New Roman" w:cs="Times New Roman"/>
                <w:b w:val="0"/>
                <w:bCs/>
                <w:sz w:val="24"/>
                <w:szCs w:val="24"/>
                <w:lang w:val="et-EE"/>
              </w:rPr>
              <w:t>alo.kippar@transpordiamet.ee</w:t>
            </w:r>
          </w:p>
        </w:tc>
        <w:tc>
          <w:tcPr>
            <w:tcW w:w="4508" w:type="dxa"/>
          </w:tcPr>
          <w:p w14:paraId="294D0DC2" w14:textId="77777777" w:rsidR="002264D6" w:rsidRPr="003D2491" w:rsidRDefault="002264D6" w:rsidP="007E15C6">
            <w:pPr>
              <w:pStyle w:val="2Alaotsikko"/>
              <w:jc w:val="right"/>
              <w:rPr>
                <w:rFonts w:ascii="Times New Roman" w:hAnsi="Times New Roman" w:cs="Times New Roman"/>
                <w:sz w:val="24"/>
                <w:szCs w:val="24"/>
                <w:lang w:val="et-EE"/>
              </w:rPr>
            </w:pPr>
          </w:p>
        </w:tc>
      </w:tr>
      <w:tr w:rsidR="00417629" w:rsidRPr="003D2491" w14:paraId="057D66B7" w14:textId="77777777" w:rsidTr="008C464D">
        <w:tc>
          <w:tcPr>
            <w:tcW w:w="4508" w:type="dxa"/>
          </w:tcPr>
          <w:p w14:paraId="24A2D70D" w14:textId="77777777" w:rsidR="00417629" w:rsidRPr="003D2491" w:rsidRDefault="00417629" w:rsidP="008E6DD0">
            <w:pPr>
              <w:pStyle w:val="2Alaotsikko"/>
              <w:rPr>
                <w:rFonts w:ascii="Times New Roman" w:hAnsi="Times New Roman" w:cs="Times New Roman"/>
                <w:b w:val="0"/>
                <w:bCs/>
                <w:sz w:val="24"/>
                <w:szCs w:val="24"/>
                <w:lang w:val="et-EE"/>
              </w:rPr>
            </w:pPr>
          </w:p>
        </w:tc>
        <w:tc>
          <w:tcPr>
            <w:tcW w:w="4508" w:type="dxa"/>
          </w:tcPr>
          <w:p w14:paraId="1620DAFA" w14:textId="77777777" w:rsidR="00417629" w:rsidRPr="003D2491" w:rsidRDefault="00417629" w:rsidP="007E15C6">
            <w:pPr>
              <w:pStyle w:val="2Alaotsikko"/>
              <w:jc w:val="right"/>
              <w:rPr>
                <w:rFonts w:ascii="Times New Roman" w:hAnsi="Times New Roman" w:cs="Times New Roman"/>
                <w:sz w:val="24"/>
                <w:szCs w:val="24"/>
                <w:lang w:val="et-EE"/>
              </w:rPr>
            </w:pPr>
          </w:p>
        </w:tc>
      </w:tr>
      <w:tr w:rsidR="002264D6" w:rsidRPr="003D2491" w14:paraId="7DBE25D9" w14:textId="77777777" w:rsidTr="008C464D">
        <w:tc>
          <w:tcPr>
            <w:tcW w:w="4508" w:type="dxa"/>
          </w:tcPr>
          <w:p w14:paraId="341AF59E" w14:textId="4041BB36" w:rsidR="002264D6" w:rsidRPr="003D2491" w:rsidRDefault="002264D6" w:rsidP="008E6DD0">
            <w:pPr>
              <w:pStyle w:val="2Alaotsikko"/>
              <w:rPr>
                <w:rFonts w:ascii="Times New Roman" w:hAnsi="Times New Roman" w:cs="Times New Roman"/>
                <w:sz w:val="24"/>
                <w:szCs w:val="24"/>
                <w:lang w:val="et-EE"/>
              </w:rPr>
            </w:pPr>
            <w:r w:rsidRPr="003D2491">
              <w:rPr>
                <w:rFonts w:ascii="Times New Roman" w:hAnsi="Times New Roman" w:cs="Times New Roman"/>
                <w:sz w:val="24"/>
                <w:szCs w:val="24"/>
                <w:lang w:val="et-EE"/>
              </w:rPr>
              <w:t>Priit Hainoja</w:t>
            </w:r>
          </w:p>
        </w:tc>
        <w:tc>
          <w:tcPr>
            <w:tcW w:w="4508" w:type="dxa"/>
          </w:tcPr>
          <w:p w14:paraId="094D8398" w14:textId="77777777" w:rsidR="002264D6" w:rsidRPr="003D2491" w:rsidRDefault="002264D6" w:rsidP="007E15C6">
            <w:pPr>
              <w:pStyle w:val="2Alaotsikko"/>
              <w:jc w:val="right"/>
              <w:rPr>
                <w:rFonts w:ascii="Times New Roman" w:hAnsi="Times New Roman" w:cs="Times New Roman"/>
                <w:sz w:val="24"/>
                <w:szCs w:val="24"/>
                <w:lang w:val="et-EE"/>
              </w:rPr>
            </w:pPr>
          </w:p>
        </w:tc>
      </w:tr>
      <w:tr w:rsidR="002264D6" w:rsidRPr="003D2491" w14:paraId="2D9FCA7F" w14:textId="77777777" w:rsidTr="008C464D">
        <w:tc>
          <w:tcPr>
            <w:tcW w:w="4508" w:type="dxa"/>
          </w:tcPr>
          <w:p w14:paraId="02BEE88D" w14:textId="628B8324" w:rsidR="002264D6" w:rsidRPr="003D2491" w:rsidRDefault="007A6594" w:rsidP="008E6DD0">
            <w:pPr>
              <w:pStyle w:val="2Alaotsikko"/>
              <w:rPr>
                <w:rFonts w:ascii="Times New Roman" w:hAnsi="Times New Roman" w:cs="Times New Roman"/>
                <w:b w:val="0"/>
                <w:bCs/>
                <w:sz w:val="24"/>
                <w:szCs w:val="24"/>
                <w:lang w:val="et-EE"/>
              </w:rPr>
            </w:pPr>
            <w:r w:rsidRPr="003D2491">
              <w:rPr>
                <w:rFonts w:ascii="Times New Roman" w:hAnsi="Times New Roman" w:cs="Times New Roman"/>
                <w:b w:val="0"/>
                <w:bCs/>
                <w:sz w:val="24"/>
                <w:szCs w:val="24"/>
                <w:lang w:val="et-EE"/>
              </w:rPr>
              <w:t xml:space="preserve">AS </w:t>
            </w:r>
            <w:proofErr w:type="spellStart"/>
            <w:r w:rsidRPr="003D2491">
              <w:rPr>
                <w:rFonts w:ascii="Times New Roman" w:hAnsi="Times New Roman" w:cs="Times New Roman"/>
                <w:b w:val="0"/>
                <w:bCs/>
                <w:sz w:val="24"/>
                <w:szCs w:val="24"/>
                <w:lang w:val="et-EE"/>
              </w:rPr>
              <w:t>Infragate</w:t>
            </w:r>
            <w:proofErr w:type="spellEnd"/>
            <w:r w:rsidRPr="003D2491">
              <w:rPr>
                <w:rFonts w:ascii="Times New Roman" w:hAnsi="Times New Roman" w:cs="Times New Roman"/>
                <w:b w:val="0"/>
                <w:bCs/>
                <w:sz w:val="24"/>
                <w:szCs w:val="24"/>
                <w:lang w:val="et-EE"/>
              </w:rPr>
              <w:t xml:space="preserve"> Eesti</w:t>
            </w:r>
          </w:p>
        </w:tc>
        <w:tc>
          <w:tcPr>
            <w:tcW w:w="4508" w:type="dxa"/>
          </w:tcPr>
          <w:p w14:paraId="70EC204B" w14:textId="77777777" w:rsidR="002264D6" w:rsidRPr="003D2491" w:rsidRDefault="002264D6" w:rsidP="007E15C6">
            <w:pPr>
              <w:pStyle w:val="2Alaotsikko"/>
              <w:jc w:val="right"/>
              <w:rPr>
                <w:rFonts w:ascii="Times New Roman" w:hAnsi="Times New Roman" w:cs="Times New Roman"/>
                <w:sz w:val="24"/>
                <w:szCs w:val="24"/>
                <w:lang w:val="et-EE"/>
              </w:rPr>
            </w:pPr>
          </w:p>
        </w:tc>
      </w:tr>
      <w:tr w:rsidR="007A6594" w:rsidRPr="003D2491" w14:paraId="22D8B025" w14:textId="77777777" w:rsidTr="008C464D">
        <w:tc>
          <w:tcPr>
            <w:tcW w:w="4508" w:type="dxa"/>
          </w:tcPr>
          <w:p w14:paraId="1A088B26" w14:textId="6BAD6A6E" w:rsidR="007A6594" w:rsidRPr="003D2491" w:rsidRDefault="00417629" w:rsidP="008E6DD0">
            <w:pPr>
              <w:pStyle w:val="2Alaotsikko"/>
              <w:rPr>
                <w:rFonts w:ascii="Times New Roman" w:hAnsi="Times New Roman" w:cs="Times New Roman"/>
                <w:b w:val="0"/>
                <w:bCs/>
                <w:sz w:val="24"/>
                <w:szCs w:val="24"/>
                <w:lang w:val="et-EE"/>
              </w:rPr>
            </w:pPr>
            <w:r w:rsidRPr="003D2491">
              <w:rPr>
                <w:rFonts w:ascii="Times New Roman" w:hAnsi="Times New Roman" w:cs="Times New Roman"/>
                <w:b w:val="0"/>
                <w:bCs/>
                <w:sz w:val="24"/>
                <w:szCs w:val="24"/>
                <w:lang w:val="et-EE"/>
              </w:rPr>
              <w:t>Omanikujärelevalve esindaja</w:t>
            </w:r>
          </w:p>
        </w:tc>
        <w:tc>
          <w:tcPr>
            <w:tcW w:w="4508" w:type="dxa"/>
          </w:tcPr>
          <w:p w14:paraId="54CEF6A3" w14:textId="77777777" w:rsidR="007A6594" w:rsidRPr="003D2491" w:rsidRDefault="007A6594" w:rsidP="007E15C6">
            <w:pPr>
              <w:pStyle w:val="2Alaotsikko"/>
              <w:jc w:val="right"/>
              <w:rPr>
                <w:rFonts w:ascii="Times New Roman" w:hAnsi="Times New Roman" w:cs="Times New Roman"/>
                <w:sz w:val="24"/>
                <w:szCs w:val="24"/>
                <w:lang w:val="et-EE"/>
              </w:rPr>
            </w:pPr>
          </w:p>
        </w:tc>
      </w:tr>
      <w:tr w:rsidR="00417629" w:rsidRPr="003D2491" w14:paraId="59636B3B" w14:textId="77777777" w:rsidTr="008C464D">
        <w:tc>
          <w:tcPr>
            <w:tcW w:w="4508" w:type="dxa"/>
          </w:tcPr>
          <w:p w14:paraId="4ECEF545" w14:textId="3DB14DD8" w:rsidR="00417629" w:rsidRPr="003D2491" w:rsidRDefault="00265AB1" w:rsidP="008E6DD0">
            <w:pPr>
              <w:pStyle w:val="2Alaotsikko"/>
              <w:rPr>
                <w:rFonts w:ascii="Times New Roman" w:hAnsi="Times New Roman" w:cs="Times New Roman"/>
                <w:b w:val="0"/>
                <w:bCs/>
                <w:sz w:val="24"/>
                <w:szCs w:val="24"/>
                <w:lang w:val="et-EE"/>
              </w:rPr>
            </w:pPr>
            <w:r w:rsidRPr="003D2491">
              <w:rPr>
                <w:rFonts w:ascii="Times New Roman" w:hAnsi="Times New Roman" w:cs="Times New Roman"/>
                <w:b w:val="0"/>
                <w:bCs/>
                <w:sz w:val="24"/>
                <w:szCs w:val="24"/>
                <w:lang w:val="et-EE"/>
              </w:rPr>
              <w:t>priit.hainoja@infragate.ee</w:t>
            </w:r>
          </w:p>
        </w:tc>
        <w:tc>
          <w:tcPr>
            <w:tcW w:w="4508" w:type="dxa"/>
          </w:tcPr>
          <w:p w14:paraId="74A42D1B" w14:textId="77777777" w:rsidR="00417629" w:rsidRPr="003D2491" w:rsidRDefault="00417629" w:rsidP="007E15C6">
            <w:pPr>
              <w:pStyle w:val="2Alaotsikko"/>
              <w:jc w:val="right"/>
              <w:rPr>
                <w:rFonts w:ascii="Times New Roman" w:hAnsi="Times New Roman" w:cs="Times New Roman"/>
                <w:sz w:val="24"/>
                <w:szCs w:val="24"/>
                <w:lang w:val="et-EE"/>
              </w:rPr>
            </w:pPr>
          </w:p>
        </w:tc>
      </w:tr>
    </w:tbl>
    <w:p w14:paraId="26B2BAA4" w14:textId="77777777" w:rsidR="00370E70" w:rsidRPr="003D2491" w:rsidRDefault="00370E70" w:rsidP="00370E70">
      <w:pPr>
        <w:pStyle w:val="3Asiaotsikko"/>
        <w:rPr>
          <w:rFonts w:ascii="Times New Roman" w:hAnsi="Times New Roman" w:cs="Times New Roman"/>
          <w:lang w:val="et-EE"/>
        </w:rPr>
      </w:pPr>
    </w:p>
    <w:p w14:paraId="0F7B69FA" w14:textId="77777777" w:rsidR="008C464D" w:rsidRPr="003D2491" w:rsidRDefault="008C464D" w:rsidP="008C464D">
      <w:pPr>
        <w:pStyle w:val="2Alaotsikko"/>
        <w:rPr>
          <w:rFonts w:ascii="Times New Roman" w:hAnsi="Times New Roman" w:cs="Times New Roman"/>
          <w:lang w:val="et-EE"/>
        </w:rPr>
      </w:pPr>
    </w:p>
    <w:p w14:paraId="3251B6CC" w14:textId="6DD376AE" w:rsidR="008C464D" w:rsidRPr="003D2491" w:rsidRDefault="008C464D" w:rsidP="008C464D">
      <w:pPr>
        <w:pStyle w:val="3Asiaotsikko"/>
        <w:rPr>
          <w:rFonts w:ascii="Times New Roman" w:hAnsi="Times New Roman" w:cs="Times New Roman"/>
          <w:lang w:val="et-EE"/>
        </w:rPr>
      </w:pPr>
      <w:r w:rsidRPr="003D2491">
        <w:rPr>
          <w:rFonts w:ascii="Times New Roman" w:hAnsi="Times New Roman" w:cs="Times New Roman"/>
          <w:lang w:val="et-EE"/>
        </w:rPr>
        <w:t xml:space="preserve">Objekt: </w:t>
      </w:r>
      <w:r w:rsidR="0081219F" w:rsidRPr="003D2491">
        <w:rPr>
          <w:rFonts w:ascii="Times New Roman" w:hAnsi="Times New Roman" w:cs="Times New Roman"/>
          <w:lang w:val="et-EE"/>
        </w:rPr>
        <w:t>Riigitee 4 (E67) Tallinna-Pärnu-Ikla tee km 78,8-85,3 Konuvere-</w:t>
      </w:r>
      <w:proofErr w:type="spellStart"/>
      <w:r w:rsidR="0081219F" w:rsidRPr="003D2491">
        <w:rPr>
          <w:rFonts w:ascii="Times New Roman" w:hAnsi="Times New Roman" w:cs="Times New Roman"/>
          <w:lang w:val="et-EE"/>
        </w:rPr>
        <w:t>Päärdu</w:t>
      </w:r>
      <w:proofErr w:type="spellEnd"/>
      <w:r w:rsidR="0081219F" w:rsidRPr="003D2491">
        <w:rPr>
          <w:rFonts w:ascii="Times New Roman" w:hAnsi="Times New Roman" w:cs="Times New Roman"/>
          <w:lang w:val="et-EE"/>
        </w:rPr>
        <w:t xml:space="preserve"> lõigu 2+2 sõidurajaga maantee projekteerimine ja ehitamine</w:t>
      </w:r>
    </w:p>
    <w:p w14:paraId="03DE7EB7" w14:textId="77777777" w:rsidR="008C464D" w:rsidRPr="003D2491" w:rsidRDefault="008C464D" w:rsidP="008C464D">
      <w:pPr>
        <w:pStyle w:val="2Alaotsikko"/>
        <w:rPr>
          <w:rFonts w:ascii="Times New Roman" w:hAnsi="Times New Roman" w:cs="Times New Roman"/>
          <w:sz w:val="24"/>
          <w:szCs w:val="24"/>
          <w:lang w:val="et-EE"/>
        </w:rPr>
      </w:pPr>
    </w:p>
    <w:p w14:paraId="09AFD45A" w14:textId="4B050F5A" w:rsidR="008C464D" w:rsidRPr="003D2491" w:rsidRDefault="008C464D" w:rsidP="008C464D">
      <w:pPr>
        <w:spacing w:line="240" w:lineRule="auto"/>
        <w:rPr>
          <w:rFonts w:ascii="Times New Roman" w:hAnsi="Times New Roman" w:cs="Times New Roman"/>
          <w:noProof/>
          <w:sz w:val="24"/>
          <w:szCs w:val="24"/>
        </w:rPr>
      </w:pPr>
      <w:r w:rsidRPr="003D2491">
        <w:rPr>
          <w:rFonts w:ascii="Times New Roman" w:hAnsi="Times New Roman" w:cs="Times New Roman"/>
          <w:b/>
          <w:sz w:val="24"/>
          <w:szCs w:val="24"/>
        </w:rPr>
        <w:t>Teema:</w:t>
      </w:r>
      <w:r w:rsidR="0010765A" w:rsidRPr="003D2491">
        <w:rPr>
          <w:rFonts w:ascii="Times New Roman" w:hAnsi="Times New Roman" w:cs="Times New Roman"/>
          <w:b/>
          <w:sz w:val="24"/>
          <w:szCs w:val="24"/>
        </w:rPr>
        <w:t xml:space="preserve"> </w:t>
      </w:r>
      <w:proofErr w:type="spellStart"/>
      <w:r w:rsidR="009D6271" w:rsidRPr="003D2491">
        <w:rPr>
          <w:rFonts w:ascii="Times New Roman" w:hAnsi="Times New Roman" w:cs="Times New Roman"/>
          <w:b/>
          <w:sz w:val="24"/>
          <w:szCs w:val="24"/>
        </w:rPr>
        <w:t>Ehitusgeoloogiliste</w:t>
      </w:r>
      <w:proofErr w:type="spellEnd"/>
      <w:r w:rsidR="009D6271" w:rsidRPr="003D2491">
        <w:rPr>
          <w:rFonts w:ascii="Times New Roman" w:hAnsi="Times New Roman" w:cs="Times New Roman"/>
          <w:b/>
          <w:sz w:val="24"/>
          <w:szCs w:val="24"/>
        </w:rPr>
        <w:t xml:space="preserve"> </w:t>
      </w:r>
      <w:proofErr w:type="spellStart"/>
      <w:r w:rsidR="009D6271" w:rsidRPr="003D2491">
        <w:rPr>
          <w:rFonts w:ascii="Times New Roman" w:hAnsi="Times New Roman" w:cs="Times New Roman"/>
          <w:b/>
          <w:sz w:val="24"/>
          <w:szCs w:val="24"/>
        </w:rPr>
        <w:t>uuringute</w:t>
      </w:r>
      <w:proofErr w:type="spellEnd"/>
      <w:r w:rsidR="009D6271" w:rsidRPr="003D2491">
        <w:rPr>
          <w:rFonts w:ascii="Times New Roman" w:hAnsi="Times New Roman" w:cs="Times New Roman"/>
          <w:b/>
          <w:sz w:val="24"/>
          <w:szCs w:val="24"/>
        </w:rPr>
        <w:t xml:space="preserve"> </w:t>
      </w:r>
      <w:proofErr w:type="spellStart"/>
      <w:r w:rsidR="009D6271" w:rsidRPr="003D2491">
        <w:rPr>
          <w:rFonts w:ascii="Times New Roman" w:hAnsi="Times New Roman" w:cs="Times New Roman"/>
          <w:b/>
          <w:sz w:val="24"/>
          <w:szCs w:val="24"/>
        </w:rPr>
        <w:t>võrdlus</w:t>
      </w:r>
      <w:proofErr w:type="spellEnd"/>
    </w:p>
    <w:p w14:paraId="5AC87CF7" w14:textId="77777777" w:rsidR="00002277" w:rsidRPr="003D2491" w:rsidRDefault="00002277" w:rsidP="00002277">
      <w:pPr>
        <w:pStyle w:val="2Alaotsikko"/>
        <w:rPr>
          <w:rFonts w:ascii="Times New Roman" w:hAnsi="Times New Roman" w:cs="Times New Roman"/>
          <w:sz w:val="24"/>
          <w:szCs w:val="24"/>
          <w:lang w:val="et-EE"/>
        </w:rPr>
      </w:pPr>
    </w:p>
    <w:p w14:paraId="06BFD4CD" w14:textId="7ECE4DB2" w:rsidR="00351008" w:rsidRPr="003D2491" w:rsidRDefault="00C631AE" w:rsidP="00351008">
      <w:pPr>
        <w:rPr>
          <w:rFonts w:ascii="Times New Roman" w:hAnsi="Times New Roman" w:cs="Times New Roman"/>
          <w:b/>
          <w:bCs/>
          <w:sz w:val="24"/>
          <w:szCs w:val="24"/>
          <w:lang w:val="et-EE"/>
        </w:rPr>
      </w:pPr>
      <w:r w:rsidRPr="003D2491">
        <w:rPr>
          <w:rFonts w:ascii="Times New Roman" w:hAnsi="Times New Roman" w:cs="Times New Roman"/>
          <w:b/>
          <w:bCs/>
          <w:sz w:val="24"/>
          <w:szCs w:val="24"/>
          <w:lang w:val="et-EE"/>
        </w:rPr>
        <w:t>TÖÖVÕTULEPING nr</w:t>
      </w:r>
      <w:r w:rsidR="002438B3" w:rsidRPr="003D2491">
        <w:rPr>
          <w:rFonts w:ascii="Times New Roman" w:hAnsi="Times New Roman" w:cs="Times New Roman"/>
          <w:b/>
          <w:bCs/>
          <w:sz w:val="24"/>
          <w:szCs w:val="24"/>
          <w:lang w:val="et-EE"/>
        </w:rPr>
        <w:t xml:space="preserve"> 3.2-3/26/291-1</w:t>
      </w:r>
    </w:p>
    <w:p w14:paraId="0248827B" w14:textId="77777777" w:rsidR="00351008" w:rsidRPr="00FC6228" w:rsidRDefault="00351008" w:rsidP="00351008">
      <w:pPr>
        <w:rPr>
          <w:rFonts w:ascii="Times New Roman" w:hAnsi="Times New Roman" w:cs="Times New Roman"/>
          <w:b/>
          <w:bCs/>
          <w:sz w:val="24"/>
          <w:szCs w:val="24"/>
          <w:lang w:val="et-EE"/>
        </w:rPr>
      </w:pPr>
    </w:p>
    <w:p w14:paraId="7F265A64" w14:textId="77777777" w:rsidR="00632FF2" w:rsidRPr="00930107" w:rsidRDefault="00632FF2" w:rsidP="00930107">
      <w:pPr>
        <w:pStyle w:val="Vahedeta"/>
        <w:spacing w:line="276" w:lineRule="auto"/>
        <w:jc w:val="both"/>
        <w:rPr>
          <w:rFonts w:ascii="Times New Roman" w:hAnsi="Times New Roman" w:cs="Times New Roman"/>
          <w:sz w:val="24"/>
          <w:szCs w:val="24"/>
          <w:lang w:val="et-EE"/>
        </w:rPr>
      </w:pPr>
      <w:r w:rsidRPr="00930107">
        <w:rPr>
          <w:rFonts w:ascii="Times New Roman" w:hAnsi="Times New Roman" w:cs="Times New Roman"/>
          <w:sz w:val="24"/>
          <w:szCs w:val="24"/>
          <w:lang w:val="et-EE"/>
        </w:rPr>
        <w:t>Käesolevaga annab töövõtja tellijale teada projekteerimistööde käigus ilmnenud olulisest asjaolust, millele juhtisime tähelepanu ka 25.08.2026 toimunud projekteerimiskoosolekul ning mis võib mõjutada projekteerimis- ja ehituslahendusi, tööde maksumust ja ajakava.</w:t>
      </w:r>
    </w:p>
    <w:p w14:paraId="7D669CEB" w14:textId="77777777" w:rsidR="00632FF2" w:rsidRPr="00930107" w:rsidRDefault="00632FF2" w:rsidP="00930107">
      <w:pPr>
        <w:pStyle w:val="Vahedeta"/>
        <w:spacing w:line="276" w:lineRule="auto"/>
        <w:jc w:val="both"/>
        <w:rPr>
          <w:rFonts w:ascii="Times New Roman" w:hAnsi="Times New Roman" w:cs="Times New Roman"/>
          <w:sz w:val="24"/>
          <w:szCs w:val="24"/>
          <w:lang w:val="et-EE"/>
        </w:rPr>
      </w:pPr>
    </w:p>
    <w:p w14:paraId="649EE778" w14:textId="77777777" w:rsidR="00632FF2" w:rsidRPr="00930107" w:rsidRDefault="00632FF2" w:rsidP="00930107">
      <w:pPr>
        <w:pStyle w:val="Vahedeta"/>
        <w:spacing w:line="276" w:lineRule="auto"/>
        <w:jc w:val="both"/>
        <w:rPr>
          <w:rFonts w:ascii="Times New Roman" w:hAnsi="Times New Roman" w:cs="Times New Roman"/>
          <w:sz w:val="24"/>
          <w:szCs w:val="24"/>
          <w:lang w:val="et-EE"/>
        </w:rPr>
      </w:pPr>
      <w:r w:rsidRPr="00930107">
        <w:rPr>
          <w:rFonts w:ascii="Times New Roman" w:hAnsi="Times New Roman" w:cs="Times New Roman"/>
          <w:sz w:val="24"/>
          <w:szCs w:val="24"/>
          <w:u w:val="single"/>
          <w:lang w:val="et-EE"/>
        </w:rPr>
        <w:t xml:space="preserve">Nimelt on selgunud, et hankedokumentides esitatud </w:t>
      </w:r>
      <w:proofErr w:type="spellStart"/>
      <w:r w:rsidRPr="00930107">
        <w:rPr>
          <w:rFonts w:ascii="Times New Roman" w:hAnsi="Times New Roman" w:cs="Times New Roman"/>
          <w:sz w:val="24"/>
          <w:szCs w:val="24"/>
          <w:u w:val="single"/>
          <w:lang w:val="et-EE"/>
        </w:rPr>
        <w:t>geotehniliste</w:t>
      </w:r>
      <w:proofErr w:type="spellEnd"/>
      <w:r w:rsidRPr="00930107">
        <w:rPr>
          <w:rFonts w:ascii="Times New Roman" w:hAnsi="Times New Roman" w:cs="Times New Roman"/>
          <w:sz w:val="24"/>
          <w:szCs w:val="24"/>
          <w:u w:val="single"/>
          <w:lang w:val="et-EE"/>
        </w:rPr>
        <w:t xml:space="preserve"> uuringute tulemused erinevad olulises ulatuses töövõtja poolt täiendavalt tellitud uuringu tulemustest.</w:t>
      </w:r>
      <w:r w:rsidRPr="00930107">
        <w:rPr>
          <w:rFonts w:ascii="Times New Roman" w:hAnsi="Times New Roman" w:cs="Times New Roman"/>
          <w:sz w:val="24"/>
          <w:szCs w:val="24"/>
          <w:lang w:val="et-EE"/>
        </w:rPr>
        <w:t xml:space="preserve"> Töövõtja uuringuaruande viimane versioon valmis 28.08.2026 ning edastasime selle 31.08.26 tellijale ja omanikujärelevalvele tutvumiseks. </w:t>
      </w:r>
    </w:p>
    <w:p w14:paraId="25D7C3BC" w14:textId="77777777" w:rsidR="00FC6228" w:rsidRPr="00930107" w:rsidRDefault="00FC6228" w:rsidP="00930107">
      <w:pPr>
        <w:pStyle w:val="Vahedeta"/>
        <w:spacing w:line="276" w:lineRule="auto"/>
        <w:jc w:val="both"/>
        <w:rPr>
          <w:rFonts w:ascii="Times New Roman" w:hAnsi="Times New Roman" w:cs="Times New Roman"/>
          <w:sz w:val="24"/>
          <w:szCs w:val="24"/>
          <w:lang w:val="et-EE"/>
        </w:rPr>
      </w:pPr>
    </w:p>
    <w:p w14:paraId="3F22C96D" w14:textId="77777777" w:rsidR="00632FF2" w:rsidRPr="00930107" w:rsidRDefault="00632FF2" w:rsidP="00930107">
      <w:pPr>
        <w:pStyle w:val="Vahedeta"/>
        <w:spacing w:line="276" w:lineRule="auto"/>
        <w:jc w:val="both"/>
        <w:rPr>
          <w:rFonts w:ascii="Times New Roman" w:hAnsi="Times New Roman" w:cs="Times New Roman"/>
          <w:sz w:val="24"/>
          <w:szCs w:val="24"/>
          <w:lang w:val="et-EE"/>
        </w:rPr>
      </w:pPr>
      <w:r w:rsidRPr="00930107">
        <w:rPr>
          <w:rFonts w:ascii="Times New Roman" w:hAnsi="Times New Roman" w:cs="Times New Roman"/>
          <w:sz w:val="24"/>
          <w:szCs w:val="24"/>
          <w:lang w:val="et-EE"/>
        </w:rPr>
        <w:t xml:space="preserve">Tekkinud erinevuste selgitamiseks lisame käesolevale kirjale kokkuvõtliku võrdluse </w:t>
      </w:r>
      <w:proofErr w:type="spellStart"/>
      <w:r w:rsidRPr="00930107">
        <w:rPr>
          <w:rFonts w:ascii="Times New Roman" w:hAnsi="Times New Roman" w:cs="Times New Roman"/>
          <w:sz w:val="24"/>
          <w:szCs w:val="24"/>
          <w:lang w:val="et-EE"/>
        </w:rPr>
        <w:t>REIB-i</w:t>
      </w:r>
      <w:proofErr w:type="spellEnd"/>
      <w:r w:rsidRPr="00930107">
        <w:rPr>
          <w:rFonts w:ascii="Times New Roman" w:hAnsi="Times New Roman" w:cs="Times New Roman"/>
          <w:sz w:val="24"/>
          <w:szCs w:val="24"/>
          <w:lang w:val="et-EE"/>
        </w:rPr>
        <w:t xml:space="preserve"> ja </w:t>
      </w:r>
      <w:proofErr w:type="spellStart"/>
      <w:r w:rsidRPr="00930107">
        <w:rPr>
          <w:rFonts w:ascii="Times New Roman" w:hAnsi="Times New Roman" w:cs="Times New Roman"/>
          <w:sz w:val="24"/>
          <w:szCs w:val="24"/>
          <w:lang w:val="et-EE"/>
        </w:rPr>
        <w:t>Geolite</w:t>
      </w:r>
      <w:proofErr w:type="spellEnd"/>
      <w:r w:rsidRPr="00930107">
        <w:rPr>
          <w:rFonts w:ascii="Times New Roman" w:hAnsi="Times New Roman" w:cs="Times New Roman"/>
          <w:sz w:val="24"/>
          <w:szCs w:val="24"/>
          <w:lang w:val="et-EE"/>
        </w:rPr>
        <w:t>-i ehitusgeoloogiliste uuringute kohta E67 Tallinn–Pärnu–Ikla maantee Konuvere–</w:t>
      </w:r>
      <w:proofErr w:type="spellStart"/>
      <w:r w:rsidRPr="00930107">
        <w:rPr>
          <w:rFonts w:ascii="Times New Roman" w:hAnsi="Times New Roman" w:cs="Times New Roman"/>
          <w:sz w:val="24"/>
          <w:szCs w:val="24"/>
          <w:lang w:val="et-EE"/>
        </w:rPr>
        <w:t>Päärdu</w:t>
      </w:r>
      <w:proofErr w:type="spellEnd"/>
      <w:r w:rsidRPr="00930107">
        <w:rPr>
          <w:rFonts w:ascii="Times New Roman" w:hAnsi="Times New Roman" w:cs="Times New Roman"/>
          <w:sz w:val="24"/>
          <w:szCs w:val="24"/>
          <w:lang w:val="et-EE"/>
        </w:rPr>
        <w:t xml:space="preserve"> teelõigul km 78,8–85,3 (vt Lisa nr 1). Võrdlus käsitleb eelkõige viirsavi kihtide ja aluspõhja pinnaseomadusi ning selgitab, kuidas täiendava uuringu tulemused võivad mõjutada projekteerimist, ehitustehnilisi lahendusi ja nendega seotud kulusid. Analüüsist nähtub, et mitmes olulises osas on täiendava uuringu tulemused töövõtja jaoks ebasoodsamad kui hankedokumentide koosseisus olnud varasemad andmed.</w:t>
      </w:r>
    </w:p>
    <w:p w14:paraId="092913D8" w14:textId="77777777" w:rsidR="00FC6228" w:rsidRPr="00930107" w:rsidRDefault="00FC6228" w:rsidP="00930107">
      <w:pPr>
        <w:pStyle w:val="Vahedeta"/>
        <w:spacing w:line="276" w:lineRule="auto"/>
        <w:jc w:val="both"/>
        <w:rPr>
          <w:rFonts w:ascii="Times New Roman" w:hAnsi="Times New Roman" w:cs="Times New Roman"/>
          <w:sz w:val="24"/>
          <w:szCs w:val="24"/>
          <w:lang w:val="et-EE"/>
        </w:rPr>
      </w:pPr>
    </w:p>
    <w:p w14:paraId="20B77EC3" w14:textId="34B125A5" w:rsidR="00B74743" w:rsidRPr="00930107" w:rsidRDefault="00632FF2" w:rsidP="00930107">
      <w:pPr>
        <w:pStyle w:val="Normaallaad1"/>
        <w:jc w:val="both"/>
        <w:rPr>
          <w:rFonts w:ascii="Times New Roman" w:hAnsi="Times New Roman"/>
        </w:rPr>
      </w:pPr>
      <w:r w:rsidRPr="00930107">
        <w:rPr>
          <w:rFonts w:ascii="Times New Roman" w:hAnsi="Times New Roman"/>
        </w:rPr>
        <w:t xml:space="preserve">Kõnealuse võrdluse eesmärk oli hinnata, millises ulatuses erinevad </w:t>
      </w:r>
      <w:proofErr w:type="spellStart"/>
      <w:r w:rsidRPr="00930107">
        <w:rPr>
          <w:rFonts w:ascii="Times New Roman" w:hAnsi="Times New Roman"/>
        </w:rPr>
        <w:t>Geolite</w:t>
      </w:r>
      <w:proofErr w:type="spellEnd"/>
      <w:r w:rsidRPr="00930107">
        <w:rPr>
          <w:rFonts w:ascii="Times New Roman" w:hAnsi="Times New Roman"/>
        </w:rPr>
        <w:t xml:space="preserve"> SIA uuringu GL-3150 tulemused varasemate </w:t>
      </w:r>
      <w:proofErr w:type="spellStart"/>
      <w:r w:rsidRPr="00930107">
        <w:rPr>
          <w:rFonts w:ascii="Times New Roman" w:hAnsi="Times New Roman"/>
        </w:rPr>
        <w:t>REIB-i</w:t>
      </w:r>
      <w:proofErr w:type="spellEnd"/>
      <w:r w:rsidRPr="00930107">
        <w:rPr>
          <w:rFonts w:ascii="Times New Roman" w:hAnsi="Times New Roman"/>
        </w:rPr>
        <w:t xml:space="preserve"> uuringute tulemustest eelkõige nende pinnaseomaduste osas, millel on otsene mõju projekteerimis- ja ehituslahendustele. Varasemates </w:t>
      </w:r>
      <w:proofErr w:type="spellStart"/>
      <w:r w:rsidRPr="00930107">
        <w:rPr>
          <w:rFonts w:ascii="Times New Roman" w:hAnsi="Times New Roman"/>
        </w:rPr>
        <w:t>REIB-i</w:t>
      </w:r>
      <w:proofErr w:type="spellEnd"/>
      <w:r w:rsidRPr="00930107">
        <w:rPr>
          <w:rFonts w:ascii="Times New Roman" w:hAnsi="Times New Roman"/>
        </w:rPr>
        <w:t xml:space="preserve"> uuringutes kasutati peamiselt puurproove maapinna lähedastes kihtides ja SLP/LP-sondeerimisi sügavamal lasuvate kihtide määratlemiseks. SLP/LP meetod annab</w:t>
      </w:r>
      <w:r w:rsidR="00E11437">
        <w:rPr>
          <w:rFonts w:ascii="Times New Roman" w:hAnsi="Times New Roman"/>
        </w:rPr>
        <w:t xml:space="preserve"> </w:t>
      </w:r>
      <w:r w:rsidRPr="00930107">
        <w:rPr>
          <w:rFonts w:ascii="Times New Roman" w:hAnsi="Times New Roman"/>
        </w:rPr>
        <w:t xml:space="preserve">tugevamates sõmerpinnastes usaldusväärsemaid tulemusi, kuid on nõrkade savipinnaste puhul vähem </w:t>
      </w:r>
      <w:r w:rsidRPr="00930107">
        <w:rPr>
          <w:rFonts w:ascii="Times New Roman" w:hAnsi="Times New Roman"/>
        </w:rPr>
        <w:lastRenderedPageBreak/>
        <w:t>tundlikud ja puuduvad usaldusväärsed korrelatsioonid savi parameetrite määratlemiseks ilma paralleelselt väli- ja laborikatsetusi läbi viimata. Samuti piirdusid</w:t>
      </w:r>
      <w:r w:rsidR="00B74743" w:rsidRPr="00930107">
        <w:rPr>
          <w:rFonts w:ascii="Times New Roman" w:eastAsia="Times New Roman" w:hAnsi="Times New Roman"/>
          <w:color w:val="242424"/>
        </w:rPr>
        <w:t xml:space="preserve"> </w:t>
      </w:r>
      <w:r w:rsidR="00B74743" w:rsidRPr="00930107">
        <w:rPr>
          <w:rFonts w:ascii="Times New Roman" w:eastAsia="Times New Roman" w:hAnsi="Times New Roman"/>
          <w:color w:val="242424"/>
          <w:kern w:val="0"/>
          <w14:ligatures w14:val="none"/>
        </w:rPr>
        <w:t xml:space="preserve">varasemad laboriprogrammid valdavalt pinnase klassifitseerimisega ega </w:t>
      </w:r>
      <w:r w:rsidR="00B74743" w:rsidRPr="00930107">
        <w:rPr>
          <w:rFonts w:ascii="Times New Roman" w:hAnsi="Times New Roman"/>
          <w:color w:val="242424"/>
        </w:rPr>
        <w:t>sisaldanud</w:t>
      </w:r>
      <w:r w:rsidR="00B74743" w:rsidRPr="00930107">
        <w:rPr>
          <w:rFonts w:ascii="Times New Roman" w:eastAsia="Times New Roman" w:hAnsi="Times New Roman"/>
          <w:color w:val="242424"/>
          <w:kern w:val="0"/>
          <w14:ligatures w14:val="none"/>
        </w:rPr>
        <w:t xml:space="preserve"> piisavat katsetusi kõigi </w:t>
      </w:r>
      <w:r w:rsidR="00930107" w:rsidRPr="00930107">
        <w:rPr>
          <w:rFonts w:ascii="Times New Roman" w:eastAsia="Times New Roman" w:hAnsi="Times New Roman"/>
          <w:color w:val="242424"/>
          <w:kern w:val="0"/>
          <w14:ligatures w14:val="none"/>
        </w:rPr>
        <w:t>projekteerimiseks</w:t>
      </w:r>
      <w:r w:rsidR="00B74743" w:rsidRPr="00930107">
        <w:rPr>
          <w:rFonts w:ascii="Times New Roman" w:eastAsia="Times New Roman" w:hAnsi="Times New Roman"/>
          <w:color w:val="242424"/>
          <w:kern w:val="0"/>
          <w14:ligatures w14:val="none"/>
        </w:rPr>
        <w:t xml:space="preserve"> vajalike tugevus- ja deformatsiooniparameetrite määramiseks.</w:t>
      </w:r>
    </w:p>
    <w:p w14:paraId="3A86B1A4" w14:textId="1AEA5807" w:rsidR="00B74743" w:rsidRPr="00930107" w:rsidRDefault="00B74743" w:rsidP="00930107">
      <w:pPr>
        <w:spacing w:before="100" w:beforeAutospacing="1" w:after="100" w:afterAutospacing="1" w:line="276" w:lineRule="auto"/>
        <w:jc w:val="both"/>
        <w:rPr>
          <w:rFonts w:ascii="Times New Roman" w:eastAsia="Times New Roman" w:hAnsi="Times New Roman" w:cs="Times New Roman"/>
          <w:sz w:val="24"/>
          <w:szCs w:val="24"/>
          <w:lang w:val="et-EE" w:eastAsia="et-EE"/>
        </w:rPr>
      </w:pPr>
      <w:proofErr w:type="spellStart"/>
      <w:r w:rsidRPr="00930107">
        <w:rPr>
          <w:rFonts w:ascii="Times New Roman" w:eastAsia="Times New Roman" w:hAnsi="Times New Roman" w:cs="Times New Roman"/>
          <w:color w:val="242424"/>
          <w:sz w:val="24"/>
          <w:szCs w:val="24"/>
          <w:lang w:val="et-EE" w:eastAsia="et-EE"/>
        </w:rPr>
        <w:t>Geolite</w:t>
      </w:r>
      <w:proofErr w:type="spellEnd"/>
      <w:r w:rsidRPr="00930107">
        <w:rPr>
          <w:rFonts w:ascii="Times New Roman" w:eastAsia="Times New Roman" w:hAnsi="Times New Roman" w:cs="Times New Roman"/>
          <w:color w:val="242424"/>
          <w:sz w:val="24"/>
          <w:szCs w:val="24"/>
          <w:lang w:val="et-EE" w:eastAsia="et-EE"/>
        </w:rPr>
        <w:t xml:space="preserve">-i täiendav uuring näitab seevastu, et viirsavi deformatsiooni- ja tugevusparameetrid on võrreldes varasemates </w:t>
      </w:r>
      <w:proofErr w:type="spellStart"/>
      <w:r w:rsidRPr="00930107">
        <w:rPr>
          <w:rFonts w:ascii="Times New Roman" w:eastAsia="Times New Roman" w:hAnsi="Times New Roman" w:cs="Times New Roman"/>
          <w:color w:val="242424"/>
          <w:sz w:val="24"/>
          <w:szCs w:val="24"/>
          <w:lang w:val="et-EE" w:eastAsia="et-EE"/>
        </w:rPr>
        <w:t>REIB-i</w:t>
      </w:r>
      <w:proofErr w:type="spellEnd"/>
      <w:r w:rsidRPr="00930107">
        <w:rPr>
          <w:rFonts w:ascii="Times New Roman" w:eastAsia="Times New Roman" w:hAnsi="Times New Roman" w:cs="Times New Roman"/>
          <w:color w:val="242424"/>
          <w:sz w:val="24"/>
          <w:szCs w:val="24"/>
          <w:lang w:val="et-EE" w:eastAsia="et-EE"/>
        </w:rPr>
        <w:t xml:space="preserve">  uuringutega  oluliselt</w:t>
      </w:r>
      <w:r w:rsidR="00930107" w:rsidRPr="00930107">
        <w:rPr>
          <w:rFonts w:ascii="Times New Roman" w:eastAsia="Times New Roman" w:hAnsi="Times New Roman" w:cs="Times New Roman"/>
          <w:color w:val="242424"/>
          <w:sz w:val="24"/>
          <w:szCs w:val="24"/>
          <w:lang w:val="et-EE" w:eastAsia="et-EE"/>
        </w:rPr>
        <w:t xml:space="preserve"> </w:t>
      </w:r>
      <w:r w:rsidRPr="00930107">
        <w:rPr>
          <w:rFonts w:ascii="Times New Roman" w:eastAsia="Times New Roman" w:hAnsi="Times New Roman" w:cs="Times New Roman"/>
          <w:color w:val="242424"/>
          <w:sz w:val="24"/>
          <w:szCs w:val="24"/>
          <w:lang w:val="et-EE" w:eastAsia="et-EE"/>
        </w:rPr>
        <w:t xml:space="preserve">kehvemad. Tegemist ei ole üksnes tehnilise täpsustusega, vaid asjaoluga, mis võib mõjutada otseselt projekteerimise lähteandmeid. Madalam jäikus ja tugevus ning aeglane konsolideerumine toovad kaasa tuua suuremad </w:t>
      </w:r>
      <w:proofErr w:type="spellStart"/>
      <w:r w:rsidRPr="00930107">
        <w:rPr>
          <w:rFonts w:ascii="Times New Roman" w:eastAsia="Times New Roman" w:hAnsi="Times New Roman" w:cs="Times New Roman"/>
          <w:color w:val="242424"/>
          <w:sz w:val="24"/>
          <w:szCs w:val="24"/>
          <w:lang w:val="et-EE" w:eastAsia="et-EE"/>
        </w:rPr>
        <w:t>vajumid</w:t>
      </w:r>
      <w:proofErr w:type="spellEnd"/>
      <w:r w:rsidRPr="00930107">
        <w:rPr>
          <w:rFonts w:ascii="Times New Roman" w:eastAsia="Times New Roman" w:hAnsi="Times New Roman" w:cs="Times New Roman"/>
          <w:color w:val="242424"/>
          <w:sz w:val="24"/>
          <w:szCs w:val="24"/>
          <w:lang w:val="et-EE" w:eastAsia="et-EE"/>
        </w:rPr>
        <w:t xml:space="preserve">, </w:t>
      </w:r>
      <w:r w:rsidR="00E82B7B" w:rsidRPr="00930107">
        <w:rPr>
          <w:rFonts w:ascii="Times New Roman" w:eastAsia="Times New Roman" w:hAnsi="Times New Roman" w:cs="Times New Roman"/>
          <w:color w:val="242424"/>
          <w:sz w:val="24"/>
          <w:szCs w:val="24"/>
          <w:lang w:val="et-EE" w:eastAsia="et-EE"/>
        </w:rPr>
        <w:t>vajum</w:t>
      </w:r>
      <w:r w:rsidR="00E82B7B">
        <w:rPr>
          <w:rFonts w:ascii="Times New Roman" w:eastAsia="Times New Roman" w:hAnsi="Times New Roman" w:cs="Times New Roman"/>
          <w:color w:val="242424"/>
          <w:sz w:val="24"/>
          <w:szCs w:val="24"/>
          <w:lang w:val="et-EE" w:eastAsia="et-EE"/>
        </w:rPr>
        <w:t>i</w:t>
      </w:r>
      <w:r w:rsidR="00E82B7B" w:rsidRPr="00930107">
        <w:rPr>
          <w:rFonts w:ascii="Times New Roman" w:eastAsia="Times New Roman" w:hAnsi="Times New Roman" w:cs="Times New Roman"/>
          <w:color w:val="242424"/>
          <w:sz w:val="24"/>
          <w:szCs w:val="24"/>
          <w:lang w:val="et-EE" w:eastAsia="et-EE"/>
        </w:rPr>
        <w:t>ste</w:t>
      </w:r>
      <w:r w:rsidRPr="00930107">
        <w:rPr>
          <w:rFonts w:ascii="Times New Roman" w:eastAsia="Times New Roman" w:hAnsi="Times New Roman" w:cs="Times New Roman"/>
          <w:color w:val="242424"/>
          <w:sz w:val="24"/>
          <w:szCs w:val="24"/>
          <w:lang w:val="et-EE" w:eastAsia="et-EE"/>
        </w:rPr>
        <w:t xml:space="preserve"> erisused ning vajaduse täiendavate </w:t>
      </w:r>
      <w:proofErr w:type="spellStart"/>
      <w:r w:rsidRPr="00930107">
        <w:rPr>
          <w:rFonts w:ascii="Times New Roman" w:eastAsia="Times New Roman" w:hAnsi="Times New Roman" w:cs="Times New Roman"/>
          <w:color w:val="242424"/>
          <w:sz w:val="24"/>
          <w:szCs w:val="24"/>
          <w:lang w:val="et-EE" w:eastAsia="et-EE"/>
        </w:rPr>
        <w:t>geotehniliste</w:t>
      </w:r>
      <w:proofErr w:type="spellEnd"/>
      <w:r w:rsidRPr="00930107">
        <w:rPr>
          <w:rFonts w:ascii="Times New Roman" w:eastAsia="Times New Roman" w:hAnsi="Times New Roman" w:cs="Times New Roman"/>
          <w:color w:val="242424"/>
          <w:sz w:val="24"/>
          <w:szCs w:val="24"/>
          <w:lang w:val="et-EE" w:eastAsia="et-EE"/>
        </w:rPr>
        <w:t xml:space="preserve"> meetmete järele, et tagada muldkehade stabiilsus ja Lepingus kehtestatud </w:t>
      </w:r>
      <w:proofErr w:type="spellStart"/>
      <w:r w:rsidRPr="00930107">
        <w:rPr>
          <w:rFonts w:ascii="Times New Roman" w:eastAsia="Times New Roman" w:hAnsi="Times New Roman" w:cs="Times New Roman"/>
          <w:color w:val="242424"/>
          <w:sz w:val="24"/>
          <w:szCs w:val="24"/>
          <w:lang w:val="et-EE" w:eastAsia="et-EE"/>
        </w:rPr>
        <w:t>vajumite</w:t>
      </w:r>
      <w:proofErr w:type="spellEnd"/>
      <w:r w:rsidRPr="00930107">
        <w:rPr>
          <w:rFonts w:ascii="Times New Roman" w:eastAsia="Times New Roman" w:hAnsi="Times New Roman" w:cs="Times New Roman"/>
          <w:color w:val="242424"/>
          <w:sz w:val="24"/>
          <w:szCs w:val="24"/>
          <w:lang w:val="et-EE" w:eastAsia="et-EE"/>
        </w:rPr>
        <w:t xml:space="preserve"> piirväärtused ja rajatiste töökindlus.</w:t>
      </w:r>
    </w:p>
    <w:p w14:paraId="5C59C043" w14:textId="77777777" w:rsidR="00B74743" w:rsidRPr="00930107" w:rsidRDefault="00B74743" w:rsidP="00930107">
      <w:pPr>
        <w:spacing w:before="100" w:beforeAutospacing="1" w:after="100" w:afterAutospacing="1" w:line="276" w:lineRule="auto"/>
        <w:jc w:val="both"/>
        <w:rPr>
          <w:rFonts w:ascii="Times New Roman" w:eastAsia="Times New Roman" w:hAnsi="Times New Roman" w:cs="Times New Roman"/>
          <w:sz w:val="24"/>
          <w:szCs w:val="24"/>
          <w:lang w:val="et-EE" w:eastAsia="et-EE"/>
        </w:rPr>
      </w:pPr>
      <w:r w:rsidRPr="00930107">
        <w:rPr>
          <w:rFonts w:ascii="Times New Roman" w:eastAsia="Times New Roman" w:hAnsi="Times New Roman" w:cs="Times New Roman"/>
          <w:color w:val="242424"/>
          <w:sz w:val="24"/>
          <w:szCs w:val="24"/>
          <w:lang w:val="et-EE" w:eastAsia="et-EE"/>
        </w:rPr>
        <w:t xml:space="preserve">Oluline erinevus ilmneb ka aluspõhja määratluses. Kui </w:t>
      </w:r>
      <w:proofErr w:type="spellStart"/>
      <w:r w:rsidRPr="00930107">
        <w:rPr>
          <w:rFonts w:ascii="Times New Roman" w:eastAsia="Times New Roman" w:hAnsi="Times New Roman" w:cs="Times New Roman"/>
          <w:color w:val="242424"/>
          <w:sz w:val="24"/>
          <w:szCs w:val="24"/>
          <w:lang w:val="et-EE" w:eastAsia="et-EE"/>
        </w:rPr>
        <w:t>REIB-i</w:t>
      </w:r>
      <w:proofErr w:type="spellEnd"/>
      <w:r w:rsidRPr="00930107">
        <w:rPr>
          <w:rFonts w:ascii="Times New Roman" w:eastAsia="Times New Roman" w:hAnsi="Times New Roman" w:cs="Times New Roman"/>
          <w:color w:val="242424"/>
          <w:sz w:val="24"/>
          <w:szCs w:val="24"/>
          <w:lang w:val="et-EE" w:eastAsia="et-EE"/>
        </w:rPr>
        <w:t xml:space="preserve"> uuringutes käsitati aluspõhjana eeskätt lubjakivi, siis </w:t>
      </w:r>
      <w:proofErr w:type="spellStart"/>
      <w:r w:rsidRPr="00930107">
        <w:rPr>
          <w:rFonts w:ascii="Times New Roman" w:eastAsia="Times New Roman" w:hAnsi="Times New Roman" w:cs="Times New Roman"/>
          <w:color w:val="242424"/>
          <w:sz w:val="24"/>
          <w:szCs w:val="24"/>
          <w:lang w:val="et-EE" w:eastAsia="et-EE"/>
        </w:rPr>
        <w:t>Geolite</w:t>
      </w:r>
      <w:proofErr w:type="spellEnd"/>
      <w:r w:rsidRPr="00930107">
        <w:rPr>
          <w:rFonts w:ascii="Times New Roman" w:eastAsia="Times New Roman" w:hAnsi="Times New Roman" w:cs="Times New Roman"/>
          <w:color w:val="242424"/>
          <w:sz w:val="24"/>
          <w:szCs w:val="24"/>
          <w:lang w:val="et-EE" w:eastAsia="et-EE"/>
        </w:rPr>
        <w:t>-i uuringu kohaselt algab aluspõhi esmalt kõva saviga ning massiivne lubjakivi paikneb sügavamal. Sellest tulenevalt ei ole tegemist üksnes aluspõhja nimetuse erinevusega, vaid asjaoluga, mis võib mõjutada vaiade pikkust, rajatiste vundamendilahendusi ning ehitustööde võimalikku mahtu.</w:t>
      </w:r>
    </w:p>
    <w:p w14:paraId="7A31A274" w14:textId="56DBD1EC" w:rsidR="00B74743" w:rsidRPr="00930107" w:rsidRDefault="00B74743" w:rsidP="00930107">
      <w:pPr>
        <w:spacing w:before="100" w:beforeAutospacing="1" w:after="100" w:afterAutospacing="1" w:line="276" w:lineRule="auto"/>
        <w:jc w:val="both"/>
        <w:rPr>
          <w:rFonts w:ascii="Times New Roman" w:eastAsia="Times New Roman" w:hAnsi="Times New Roman" w:cs="Times New Roman"/>
          <w:sz w:val="24"/>
          <w:szCs w:val="24"/>
          <w:lang w:val="et-EE" w:eastAsia="et-EE"/>
        </w:rPr>
      </w:pPr>
      <w:proofErr w:type="spellStart"/>
      <w:r w:rsidRPr="00930107">
        <w:rPr>
          <w:rFonts w:ascii="Times New Roman" w:eastAsia="Times New Roman" w:hAnsi="Times New Roman" w:cs="Times New Roman"/>
          <w:color w:val="242424"/>
          <w:sz w:val="24"/>
          <w:szCs w:val="24"/>
          <w:lang w:val="et-EE" w:eastAsia="et-EE"/>
        </w:rPr>
        <w:t>Geolite</w:t>
      </w:r>
      <w:proofErr w:type="spellEnd"/>
      <w:r w:rsidRPr="00930107">
        <w:rPr>
          <w:rFonts w:ascii="Times New Roman" w:eastAsia="Times New Roman" w:hAnsi="Times New Roman" w:cs="Times New Roman"/>
          <w:color w:val="242424"/>
          <w:sz w:val="24"/>
          <w:szCs w:val="24"/>
          <w:lang w:val="et-EE" w:eastAsia="et-EE"/>
        </w:rPr>
        <w:t xml:space="preserve"> määras aluspõhja kihtide füüsikalised ja mehaanilised omadused täpsemalt, sealhulgas madalama tugevusega kõva savi ja mergli esinemise. Uuringutel tuvastati kohati ka </w:t>
      </w:r>
      <w:proofErr w:type="spellStart"/>
      <w:r w:rsidRPr="00930107">
        <w:rPr>
          <w:rFonts w:ascii="Times New Roman" w:eastAsia="Times New Roman" w:hAnsi="Times New Roman" w:cs="Times New Roman"/>
          <w:color w:val="242424"/>
          <w:sz w:val="24"/>
          <w:szCs w:val="24"/>
          <w:lang w:val="et-EE" w:eastAsia="et-EE"/>
        </w:rPr>
        <w:t>karstiline</w:t>
      </w:r>
      <w:proofErr w:type="spellEnd"/>
      <w:r w:rsidRPr="00930107">
        <w:rPr>
          <w:rFonts w:ascii="Times New Roman" w:eastAsia="Times New Roman" w:hAnsi="Times New Roman" w:cs="Times New Roman"/>
          <w:color w:val="242424"/>
          <w:sz w:val="24"/>
          <w:szCs w:val="24"/>
          <w:lang w:val="et-EE" w:eastAsia="et-EE"/>
        </w:rPr>
        <w:t xml:space="preserve"> lubjakivi pind</w:t>
      </w:r>
      <w:r w:rsidR="006B09CD">
        <w:rPr>
          <w:rFonts w:ascii="Times New Roman" w:eastAsia="Times New Roman" w:hAnsi="Times New Roman" w:cs="Times New Roman"/>
          <w:color w:val="242424"/>
          <w:sz w:val="24"/>
          <w:szCs w:val="24"/>
          <w:lang w:val="et-EE" w:eastAsia="et-EE"/>
        </w:rPr>
        <w:t xml:space="preserve">. </w:t>
      </w:r>
      <w:r w:rsidRPr="00930107">
        <w:rPr>
          <w:rFonts w:ascii="Times New Roman" w:eastAsia="Times New Roman" w:hAnsi="Times New Roman" w:cs="Times New Roman"/>
          <w:color w:val="242424"/>
          <w:sz w:val="24"/>
          <w:szCs w:val="24"/>
          <w:lang w:val="et-EE" w:eastAsia="et-EE"/>
        </w:rPr>
        <w:t>Need andmed toetavad vajadust käsitada täiendava uuringu tulemusi edasises projekteerimises olulise sisendina, mitte pelgalt varasemate uuringute täpsustusena.</w:t>
      </w:r>
    </w:p>
    <w:p w14:paraId="5D322D5B" w14:textId="77777777" w:rsidR="00B74743" w:rsidRPr="00930107" w:rsidRDefault="00B74743" w:rsidP="00930107">
      <w:pPr>
        <w:pStyle w:val="Normaallaad1"/>
        <w:jc w:val="both"/>
        <w:rPr>
          <w:rFonts w:ascii="Times New Roman" w:hAnsi="Times New Roman"/>
        </w:rPr>
      </w:pPr>
      <w:r w:rsidRPr="00930107">
        <w:rPr>
          <w:rFonts w:ascii="Times New Roman" w:eastAsia="Times New Roman" w:hAnsi="Times New Roman"/>
          <w:b/>
          <w:bCs/>
          <w:color w:val="242424"/>
          <w:kern w:val="0"/>
          <w14:ligatures w14:val="none"/>
        </w:rPr>
        <w:t>Kokkuvõtvalt nähtub võrdlusest, et täiendava uuringu tulemused võivad mõjutada nii tehnilisi lahendusi kui ka tööde maksumust</w:t>
      </w:r>
      <w:r w:rsidRPr="00930107">
        <w:rPr>
          <w:rFonts w:ascii="Times New Roman" w:eastAsia="Times New Roman" w:hAnsi="Times New Roman"/>
          <w:color w:val="242424"/>
          <w:kern w:val="0"/>
          <w14:ligatures w14:val="none"/>
        </w:rPr>
        <w:t xml:space="preserve">. Viirsavi madalam jäikus ja tugevus suurendab </w:t>
      </w:r>
      <w:proofErr w:type="spellStart"/>
      <w:r w:rsidRPr="00930107">
        <w:rPr>
          <w:rFonts w:ascii="Times New Roman" w:eastAsia="Times New Roman" w:hAnsi="Times New Roman"/>
          <w:color w:val="242424"/>
          <w:kern w:val="0"/>
          <w14:ligatures w14:val="none"/>
        </w:rPr>
        <w:t>geotehniliste</w:t>
      </w:r>
      <w:proofErr w:type="spellEnd"/>
      <w:r w:rsidRPr="00930107">
        <w:rPr>
          <w:rFonts w:ascii="Times New Roman" w:eastAsia="Times New Roman" w:hAnsi="Times New Roman"/>
          <w:color w:val="242424"/>
          <w:kern w:val="0"/>
          <w14:ligatures w14:val="none"/>
        </w:rPr>
        <w:t xml:space="preserve"> erimeetmete vajadust eriti kõrgetel mulletel ning massiivse lubjakivi sügavam asend mõjutab vaiade projekteerimist. </w:t>
      </w:r>
      <w:r w:rsidRPr="00930107">
        <w:rPr>
          <w:rFonts w:ascii="Times New Roman" w:eastAsia="Times New Roman" w:hAnsi="Times New Roman"/>
          <w:b/>
          <w:bCs/>
          <w:color w:val="242424"/>
          <w:kern w:val="0"/>
          <w14:ligatures w14:val="none"/>
        </w:rPr>
        <w:t>Need asjaolud võivad kaasa tuua tehniliste lahenduste muutmise, täiendavate tööde vajaduse ja tööde kallinemise.</w:t>
      </w:r>
    </w:p>
    <w:p w14:paraId="6902E794" w14:textId="77777777" w:rsidR="00B74743" w:rsidRPr="00930107" w:rsidRDefault="00B74743" w:rsidP="00930107">
      <w:pPr>
        <w:pStyle w:val="Normaallaad1"/>
        <w:spacing w:after="0"/>
        <w:jc w:val="both"/>
        <w:rPr>
          <w:rFonts w:ascii="Times New Roman" w:hAnsi="Times New Roman"/>
        </w:rPr>
      </w:pPr>
      <w:r w:rsidRPr="00930107">
        <w:rPr>
          <w:rFonts w:ascii="Times New Roman" w:hAnsi="Times New Roman"/>
        </w:rPr>
        <w:t>Eeltoodust tulenevalt võib ühe võimaliku lahendusena teede osas kaaluda muldkeha omakaalu vähendamist vertikaalgeomeetria muutmise kaudu, kuna sellel lahendusel võib olla lepingu hinnale kõige väiksem rahaline mõju. Samas tuleb arvestada, et tegemist on ligikaudu 6,5 km pikkuse teelõiguga ning praeguses etapis ei ole võimalik lõplikult hinnata, kas tööde käigus ilmneb täiendavaid asjaolusid, ettenägemata töid või muudatustöid, mis võivad mõjutada tööde hinda ja ajakava.</w:t>
      </w:r>
    </w:p>
    <w:p w14:paraId="2F7B0BB5" w14:textId="77777777" w:rsidR="00B74743" w:rsidRPr="00930107" w:rsidRDefault="00B74743" w:rsidP="00930107">
      <w:pPr>
        <w:spacing w:after="0" w:line="276" w:lineRule="auto"/>
        <w:jc w:val="both"/>
        <w:rPr>
          <w:rFonts w:ascii="Times New Roman" w:eastAsia="Times New Roman" w:hAnsi="Times New Roman" w:cs="Times New Roman"/>
          <w:sz w:val="24"/>
          <w:szCs w:val="24"/>
          <w:lang w:val="et-EE" w:eastAsia="et-EE"/>
        </w:rPr>
      </w:pPr>
    </w:p>
    <w:p w14:paraId="1E7CEAA9" w14:textId="77777777" w:rsidR="00B74743" w:rsidRPr="00930107" w:rsidRDefault="00B74743" w:rsidP="00930107">
      <w:pPr>
        <w:pStyle w:val="Normaallaad1"/>
        <w:spacing w:after="0"/>
        <w:jc w:val="both"/>
        <w:rPr>
          <w:rFonts w:ascii="Times New Roman" w:hAnsi="Times New Roman"/>
        </w:rPr>
      </w:pPr>
      <w:r w:rsidRPr="00930107">
        <w:rPr>
          <w:rFonts w:ascii="Times New Roman" w:hAnsi="Times New Roman"/>
        </w:rPr>
        <w:t xml:space="preserve">Rajatiste rahalist mõju on käesoleva kirja koostamise kuupäeva seisuga võimatu täpselt hinnata, kuna projekteerimistööd alles kestavad. Esmane selgus peaks saabuma pärast </w:t>
      </w:r>
      <w:r w:rsidRPr="00930107">
        <w:rPr>
          <w:rFonts w:ascii="Times New Roman" w:hAnsi="Times New Roman"/>
        </w:rPr>
        <w:lastRenderedPageBreak/>
        <w:t xml:space="preserve">Konuvere </w:t>
      </w:r>
      <w:proofErr w:type="spellStart"/>
      <w:r w:rsidRPr="00930107">
        <w:rPr>
          <w:rFonts w:ascii="Times New Roman" w:hAnsi="Times New Roman"/>
        </w:rPr>
        <w:t>ökodukti</w:t>
      </w:r>
      <w:proofErr w:type="spellEnd"/>
      <w:r w:rsidRPr="00930107">
        <w:rPr>
          <w:rFonts w:ascii="Times New Roman" w:hAnsi="Times New Roman"/>
        </w:rPr>
        <w:t xml:space="preserve"> põhiprojekti  ning Vanamatsi, </w:t>
      </w:r>
      <w:proofErr w:type="spellStart"/>
      <w:r w:rsidRPr="00930107">
        <w:rPr>
          <w:rFonts w:ascii="Times New Roman" w:hAnsi="Times New Roman"/>
        </w:rPr>
        <w:t>Päärdu</w:t>
      </w:r>
      <w:proofErr w:type="spellEnd"/>
      <w:r w:rsidRPr="00930107">
        <w:rPr>
          <w:rFonts w:ascii="Times New Roman" w:hAnsi="Times New Roman"/>
        </w:rPr>
        <w:t xml:space="preserve"> viaduktide ja </w:t>
      </w:r>
      <w:proofErr w:type="spellStart"/>
      <w:r w:rsidRPr="00930107">
        <w:rPr>
          <w:rFonts w:ascii="Times New Roman" w:hAnsi="Times New Roman"/>
        </w:rPr>
        <w:t>Päärdu</w:t>
      </w:r>
      <w:proofErr w:type="spellEnd"/>
      <w:r w:rsidRPr="00930107">
        <w:rPr>
          <w:rFonts w:ascii="Times New Roman" w:hAnsi="Times New Roman"/>
        </w:rPr>
        <w:t xml:space="preserve"> sildade eelprojektide valmimist. Arvestades töövõtja poolt tellijale 02.09.2026 edastatud ajagraafikut, võiks see toimuda käesoleva aasta oktoobris.  Seoses ilmnenud olukorraga on suurem tööpanus uuringuaruande analüüsil, erimeetmete väljatöötamisel ja projektijooniste koostamisel, samuti mõjutab tööde kulgu Tellija otsuste tegemise aeg.</w:t>
      </w:r>
    </w:p>
    <w:p w14:paraId="29B72E6F" w14:textId="77777777" w:rsidR="00930107" w:rsidRPr="00930107" w:rsidRDefault="00930107" w:rsidP="00930107">
      <w:pPr>
        <w:pStyle w:val="Normaallaad1"/>
        <w:spacing w:after="0"/>
        <w:jc w:val="both"/>
        <w:rPr>
          <w:rFonts w:ascii="Times New Roman" w:hAnsi="Times New Roman"/>
        </w:rPr>
      </w:pPr>
    </w:p>
    <w:p w14:paraId="4DD95D9D" w14:textId="77777777" w:rsidR="003D2491" w:rsidRPr="00930107" w:rsidRDefault="003D2491" w:rsidP="00930107">
      <w:pPr>
        <w:pStyle w:val="Normaallaad1"/>
        <w:spacing w:after="0"/>
        <w:jc w:val="both"/>
        <w:rPr>
          <w:rFonts w:ascii="Times New Roman" w:hAnsi="Times New Roman"/>
        </w:rPr>
      </w:pPr>
      <w:r w:rsidRPr="00930107">
        <w:rPr>
          <w:rFonts w:ascii="Times New Roman" w:hAnsi="Times New Roman"/>
        </w:rPr>
        <w:t>Töövõtja jätkab uuringutulemuste mõju hindamist projekteerimis- ja ehituslahendustele ning teavitab tellijat viivitamata, kui täpsem info saab teatavaks. Samuti oleme valmis küsimusi tellija ning omanikujärelevalvega läbi arutama, et kõigil osapooltel kujuneks võimalike lahenduste ja mõjude osas ühine arusaam.</w:t>
      </w:r>
    </w:p>
    <w:p w14:paraId="607D36C9" w14:textId="394308F2" w:rsidR="00E44CBB" w:rsidRPr="003D2491" w:rsidRDefault="00E44CBB" w:rsidP="00632FF2">
      <w:pPr>
        <w:pStyle w:val="Vahedeta"/>
        <w:spacing w:line="276" w:lineRule="auto"/>
        <w:jc w:val="both"/>
        <w:rPr>
          <w:rFonts w:ascii="Times New Roman" w:hAnsi="Times New Roman" w:cs="Times New Roman"/>
          <w:sz w:val="24"/>
          <w:szCs w:val="24"/>
          <w:lang w:val="et-EE"/>
        </w:rPr>
      </w:pPr>
    </w:p>
    <w:p w14:paraId="25798019" w14:textId="77777777" w:rsidR="009B759F" w:rsidRPr="003D2491" w:rsidRDefault="009B759F" w:rsidP="009B759F">
      <w:pPr>
        <w:pStyle w:val="Vahedeta"/>
        <w:spacing w:line="276" w:lineRule="auto"/>
        <w:jc w:val="both"/>
        <w:rPr>
          <w:rFonts w:ascii="Times New Roman" w:hAnsi="Times New Roman" w:cs="Times New Roman"/>
          <w:sz w:val="24"/>
          <w:szCs w:val="24"/>
          <w:lang w:val="et-EE"/>
        </w:rPr>
      </w:pPr>
    </w:p>
    <w:p w14:paraId="413408F7" w14:textId="37DC593D" w:rsidR="009B759F" w:rsidRPr="003D2491" w:rsidRDefault="009B759F" w:rsidP="009B759F">
      <w:pPr>
        <w:pStyle w:val="Vahedeta"/>
        <w:spacing w:line="276" w:lineRule="auto"/>
        <w:jc w:val="both"/>
        <w:rPr>
          <w:rFonts w:ascii="Times New Roman" w:hAnsi="Times New Roman" w:cs="Times New Roman"/>
          <w:sz w:val="24"/>
          <w:szCs w:val="24"/>
          <w:lang w:val="et-EE"/>
        </w:rPr>
      </w:pPr>
    </w:p>
    <w:p w14:paraId="43980823" w14:textId="77777777" w:rsidR="00BC73BD" w:rsidRPr="003D2491" w:rsidRDefault="00BC73BD" w:rsidP="009B759F">
      <w:pPr>
        <w:pStyle w:val="Vahedeta"/>
        <w:spacing w:line="276" w:lineRule="auto"/>
        <w:jc w:val="both"/>
        <w:rPr>
          <w:rFonts w:ascii="Times New Roman" w:hAnsi="Times New Roman" w:cs="Times New Roman"/>
          <w:sz w:val="24"/>
          <w:szCs w:val="24"/>
          <w:lang w:val="et-EE"/>
        </w:rPr>
      </w:pPr>
    </w:p>
    <w:p w14:paraId="6782A527" w14:textId="77777777" w:rsidR="00BC73BD" w:rsidRPr="003D2491" w:rsidRDefault="00BC73BD" w:rsidP="009B759F">
      <w:pPr>
        <w:pStyle w:val="Vahedeta"/>
        <w:spacing w:line="276" w:lineRule="auto"/>
        <w:jc w:val="both"/>
        <w:rPr>
          <w:rFonts w:ascii="Times New Roman" w:hAnsi="Times New Roman" w:cs="Times New Roman"/>
          <w:sz w:val="24"/>
          <w:szCs w:val="24"/>
          <w:lang w:val="et-EE"/>
        </w:rPr>
      </w:pPr>
    </w:p>
    <w:p w14:paraId="59DFEDFD" w14:textId="77777777" w:rsidR="00BC73BD" w:rsidRPr="003D2491" w:rsidRDefault="00BC73BD" w:rsidP="009B759F">
      <w:pPr>
        <w:pStyle w:val="Vahedeta"/>
        <w:spacing w:line="276" w:lineRule="auto"/>
        <w:jc w:val="both"/>
        <w:rPr>
          <w:rFonts w:ascii="Times New Roman" w:hAnsi="Times New Roman" w:cs="Times New Roman"/>
          <w:sz w:val="24"/>
          <w:szCs w:val="24"/>
          <w:lang w:val="et-EE"/>
        </w:rPr>
      </w:pPr>
    </w:p>
    <w:p w14:paraId="3A650E49" w14:textId="77777777" w:rsidR="00BC73BD" w:rsidRPr="003D2491" w:rsidRDefault="00BC73BD" w:rsidP="009B759F">
      <w:pPr>
        <w:pStyle w:val="Vahedeta"/>
        <w:spacing w:line="276" w:lineRule="auto"/>
        <w:jc w:val="both"/>
        <w:rPr>
          <w:rFonts w:ascii="Times New Roman" w:hAnsi="Times New Roman" w:cs="Times New Roman"/>
          <w:sz w:val="24"/>
          <w:szCs w:val="24"/>
          <w:lang w:val="et-EE"/>
        </w:rPr>
      </w:pPr>
    </w:p>
    <w:p w14:paraId="09A5DF30" w14:textId="77777777" w:rsidR="00BC73BD" w:rsidRPr="003D2491" w:rsidRDefault="00BC73BD" w:rsidP="009B759F">
      <w:pPr>
        <w:pStyle w:val="Vahedeta"/>
        <w:spacing w:line="276" w:lineRule="auto"/>
        <w:jc w:val="both"/>
        <w:rPr>
          <w:rFonts w:ascii="Times New Roman" w:hAnsi="Times New Roman" w:cs="Times New Roman"/>
          <w:sz w:val="24"/>
          <w:szCs w:val="24"/>
          <w:lang w:val="et-EE"/>
        </w:rPr>
      </w:pPr>
    </w:p>
    <w:p w14:paraId="0448B9F6" w14:textId="77777777" w:rsidR="009B759F" w:rsidRPr="003D2491" w:rsidRDefault="009B759F" w:rsidP="009B759F">
      <w:pPr>
        <w:pStyle w:val="Vahedeta"/>
        <w:spacing w:line="276" w:lineRule="auto"/>
        <w:jc w:val="both"/>
        <w:rPr>
          <w:rFonts w:ascii="Times New Roman" w:hAnsi="Times New Roman" w:cs="Times New Roman"/>
          <w:sz w:val="24"/>
          <w:szCs w:val="24"/>
          <w:lang w:val="et-EE"/>
        </w:rPr>
      </w:pPr>
      <w:r w:rsidRPr="003D2491">
        <w:rPr>
          <w:rFonts w:ascii="Times New Roman" w:hAnsi="Times New Roman" w:cs="Times New Roman"/>
          <w:sz w:val="24"/>
          <w:szCs w:val="24"/>
          <w:lang w:val="et-EE"/>
        </w:rPr>
        <w:t>Lisad:</w:t>
      </w:r>
    </w:p>
    <w:p w14:paraId="1B0000D4" w14:textId="77777777" w:rsidR="00312C10" w:rsidRPr="003D2491" w:rsidRDefault="00312C10" w:rsidP="009B759F">
      <w:pPr>
        <w:pStyle w:val="Vahedeta"/>
        <w:spacing w:line="276" w:lineRule="auto"/>
        <w:jc w:val="both"/>
        <w:rPr>
          <w:rFonts w:ascii="Times New Roman" w:hAnsi="Times New Roman" w:cs="Times New Roman"/>
          <w:sz w:val="24"/>
          <w:szCs w:val="24"/>
          <w:lang w:val="et-EE"/>
        </w:rPr>
      </w:pPr>
    </w:p>
    <w:p w14:paraId="34A208AF" w14:textId="523EC0F0" w:rsidR="00BC73BD" w:rsidRPr="003D2491" w:rsidRDefault="00312C10" w:rsidP="00312C10">
      <w:pPr>
        <w:pStyle w:val="Vahedeta"/>
        <w:spacing w:line="276" w:lineRule="auto"/>
        <w:jc w:val="both"/>
        <w:rPr>
          <w:rFonts w:ascii="Times New Roman" w:hAnsi="Times New Roman" w:cs="Times New Roman"/>
          <w:sz w:val="24"/>
          <w:szCs w:val="24"/>
          <w:lang w:val="et-EE"/>
        </w:rPr>
      </w:pPr>
      <w:r w:rsidRPr="003D2491">
        <w:rPr>
          <w:rFonts w:ascii="Times New Roman" w:hAnsi="Times New Roman" w:cs="Times New Roman"/>
          <w:sz w:val="24"/>
          <w:szCs w:val="24"/>
          <w:lang w:val="et-EE"/>
        </w:rPr>
        <w:t xml:space="preserve">Lisa 1- </w:t>
      </w:r>
      <w:r w:rsidR="00BC73BD" w:rsidRPr="003D2491">
        <w:rPr>
          <w:rFonts w:ascii="Times New Roman" w:hAnsi="Times New Roman" w:cs="Times New Roman"/>
          <w:lang w:val="et-EE"/>
        </w:rPr>
        <w:t xml:space="preserve"> </w:t>
      </w:r>
      <w:proofErr w:type="spellStart"/>
      <w:r w:rsidRPr="003D2491">
        <w:rPr>
          <w:rFonts w:ascii="Times New Roman" w:hAnsi="Times New Roman" w:cs="Times New Roman"/>
          <w:sz w:val="24"/>
          <w:szCs w:val="24"/>
          <w:lang w:val="et-EE"/>
        </w:rPr>
        <w:t>REIB-i</w:t>
      </w:r>
      <w:proofErr w:type="spellEnd"/>
      <w:r w:rsidRPr="003D2491">
        <w:rPr>
          <w:rFonts w:ascii="Times New Roman" w:hAnsi="Times New Roman" w:cs="Times New Roman"/>
          <w:sz w:val="24"/>
          <w:szCs w:val="24"/>
          <w:lang w:val="et-EE"/>
        </w:rPr>
        <w:t xml:space="preserve"> ja </w:t>
      </w:r>
      <w:proofErr w:type="spellStart"/>
      <w:r w:rsidRPr="003D2491">
        <w:rPr>
          <w:rFonts w:ascii="Times New Roman" w:hAnsi="Times New Roman" w:cs="Times New Roman"/>
          <w:sz w:val="24"/>
          <w:szCs w:val="24"/>
          <w:lang w:val="et-EE"/>
        </w:rPr>
        <w:t>Geolite</w:t>
      </w:r>
      <w:proofErr w:type="spellEnd"/>
      <w:r w:rsidRPr="003D2491">
        <w:rPr>
          <w:rFonts w:ascii="Times New Roman" w:hAnsi="Times New Roman" w:cs="Times New Roman"/>
          <w:sz w:val="24"/>
          <w:szCs w:val="24"/>
          <w:lang w:val="et-EE"/>
        </w:rPr>
        <w:t>-i ehitusgeoloogiliste uuringute võrdlus E67 Tallinn-Pärnu-Ikla maantee Konuvere-</w:t>
      </w:r>
      <w:proofErr w:type="spellStart"/>
      <w:r w:rsidRPr="003D2491">
        <w:rPr>
          <w:rFonts w:ascii="Times New Roman" w:hAnsi="Times New Roman" w:cs="Times New Roman"/>
          <w:sz w:val="24"/>
          <w:szCs w:val="24"/>
          <w:lang w:val="et-EE"/>
        </w:rPr>
        <w:t>Päärdu</w:t>
      </w:r>
      <w:proofErr w:type="spellEnd"/>
      <w:r w:rsidRPr="003D2491">
        <w:rPr>
          <w:rFonts w:ascii="Times New Roman" w:hAnsi="Times New Roman" w:cs="Times New Roman"/>
          <w:sz w:val="24"/>
          <w:szCs w:val="24"/>
          <w:lang w:val="et-EE"/>
        </w:rPr>
        <w:t xml:space="preserve"> teelõigul (km 78,8–85,3)</w:t>
      </w:r>
    </w:p>
    <w:p w14:paraId="12DF6383" w14:textId="77777777" w:rsidR="002F700E" w:rsidRPr="003D2491" w:rsidRDefault="002F700E" w:rsidP="009B759F">
      <w:pPr>
        <w:pStyle w:val="Vahedeta"/>
        <w:rPr>
          <w:rFonts w:ascii="Times New Roman" w:hAnsi="Times New Roman" w:cs="Times New Roman"/>
          <w:sz w:val="24"/>
          <w:szCs w:val="24"/>
          <w:lang w:val="et-EE"/>
        </w:rPr>
      </w:pPr>
    </w:p>
    <w:p w14:paraId="3154D6C4" w14:textId="77777777" w:rsidR="00BC73BD" w:rsidRPr="003D2491" w:rsidRDefault="00BC73BD" w:rsidP="009B759F">
      <w:pPr>
        <w:pStyle w:val="Vahedeta"/>
        <w:rPr>
          <w:rFonts w:ascii="Times New Roman" w:hAnsi="Times New Roman" w:cs="Times New Roman"/>
          <w:sz w:val="24"/>
          <w:szCs w:val="24"/>
          <w:lang w:val="et-EE"/>
        </w:rPr>
      </w:pPr>
    </w:p>
    <w:p w14:paraId="7511DE52" w14:textId="77777777" w:rsidR="009B759F" w:rsidRPr="003D2491" w:rsidRDefault="009B759F" w:rsidP="009B759F">
      <w:pPr>
        <w:pStyle w:val="Vahedeta"/>
        <w:rPr>
          <w:rFonts w:ascii="Times New Roman" w:hAnsi="Times New Roman" w:cs="Times New Roman"/>
          <w:sz w:val="24"/>
          <w:szCs w:val="24"/>
          <w:lang w:val="et-EE"/>
        </w:rPr>
      </w:pPr>
      <w:r w:rsidRPr="003D2491">
        <w:rPr>
          <w:rFonts w:ascii="Times New Roman" w:hAnsi="Times New Roman" w:cs="Times New Roman"/>
          <w:sz w:val="24"/>
          <w:szCs w:val="24"/>
          <w:lang w:val="et-EE"/>
        </w:rPr>
        <w:t>Lugupidamisega,</w:t>
      </w:r>
      <w:r w:rsidRPr="003D2491">
        <w:rPr>
          <w:rFonts w:ascii="Times New Roman" w:hAnsi="Times New Roman" w:cs="Times New Roman"/>
          <w:sz w:val="24"/>
          <w:szCs w:val="24"/>
          <w:lang w:val="et-EE"/>
        </w:rPr>
        <w:tab/>
      </w:r>
      <w:r w:rsidRPr="003D2491">
        <w:rPr>
          <w:rFonts w:ascii="Times New Roman" w:hAnsi="Times New Roman" w:cs="Times New Roman"/>
          <w:sz w:val="24"/>
          <w:szCs w:val="24"/>
          <w:lang w:val="et-EE"/>
        </w:rPr>
        <w:tab/>
      </w:r>
    </w:p>
    <w:p w14:paraId="498AE56D" w14:textId="77777777" w:rsidR="009B759F" w:rsidRPr="003D2491" w:rsidRDefault="009B759F" w:rsidP="009B759F">
      <w:pPr>
        <w:pStyle w:val="Vahedeta"/>
        <w:rPr>
          <w:rFonts w:ascii="Times New Roman" w:hAnsi="Times New Roman" w:cs="Times New Roman"/>
          <w:kern w:val="2"/>
          <w:sz w:val="24"/>
          <w:szCs w:val="24"/>
          <w:lang w:val="et-EE"/>
        </w:rPr>
      </w:pPr>
    </w:p>
    <w:p w14:paraId="09CAFFA3" w14:textId="13D921D0" w:rsidR="006833EB" w:rsidRPr="003D2491" w:rsidRDefault="006B121E" w:rsidP="0026622F">
      <w:pPr>
        <w:spacing w:after="0"/>
        <w:rPr>
          <w:rFonts w:ascii="Times New Roman" w:hAnsi="Times New Roman" w:cs="Times New Roman"/>
          <w:sz w:val="24"/>
          <w:szCs w:val="24"/>
          <w:lang w:val="et-EE"/>
        </w:rPr>
      </w:pPr>
      <w:r w:rsidRPr="003D2491">
        <w:rPr>
          <w:rFonts w:ascii="Times New Roman" w:hAnsi="Times New Roman" w:cs="Times New Roman"/>
          <w:sz w:val="24"/>
          <w:szCs w:val="24"/>
          <w:lang w:val="et-EE"/>
        </w:rPr>
        <w:t>Lauri Kanarbik</w:t>
      </w:r>
    </w:p>
    <w:p w14:paraId="52760C68" w14:textId="11228FE6" w:rsidR="00ED47ED" w:rsidRPr="003D2491" w:rsidRDefault="00ED47ED" w:rsidP="0026622F">
      <w:pPr>
        <w:spacing w:after="0"/>
        <w:rPr>
          <w:rFonts w:ascii="Times New Roman" w:hAnsi="Times New Roman" w:cs="Times New Roman"/>
          <w:sz w:val="24"/>
          <w:szCs w:val="24"/>
          <w:lang w:val="et-EE"/>
        </w:rPr>
      </w:pPr>
      <w:r w:rsidRPr="003D2491">
        <w:rPr>
          <w:rFonts w:ascii="Times New Roman" w:hAnsi="Times New Roman" w:cs="Times New Roman"/>
          <w:sz w:val="24"/>
          <w:szCs w:val="24"/>
          <w:lang w:val="et-EE"/>
        </w:rPr>
        <w:t>Töövõtja projektijuht</w:t>
      </w:r>
    </w:p>
    <w:p w14:paraId="75B4DE3B" w14:textId="3D9321F3" w:rsidR="0026622F" w:rsidRPr="003D2491" w:rsidRDefault="0026622F" w:rsidP="0026622F">
      <w:pPr>
        <w:spacing w:after="0"/>
        <w:rPr>
          <w:rFonts w:ascii="Times New Roman" w:hAnsi="Times New Roman" w:cs="Times New Roman"/>
          <w:sz w:val="24"/>
          <w:szCs w:val="24"/>
          <w:lang w:val="et-EE"/>
        </w:rPr>
      </w:pPr>
      <w:r w:rsidRPr="003D2491">
        <w:rPr>
          <w:rFonts w:ascii="Times New Roman" w:hAnsi="Times New Roman" w:cs="Times New Roman"/>
          <w:sz w:val="24"/>
          <w:szCs w:val="24"/>
          <w:lang w:val="et-EE"/>
        </w:rPr>
        <w:t>GRK Eesti AS</w:t>
      </w:r>
    </w:p>
    <w:sectPr w:rsidR="0026622F" w:rsidRPr="003D2491" w:rsidSect="00755206">
      <w:headerReference w:type="default" r:id="rId11"/>
      <w:footerReference w:type="default" r:id="rId12"/>
      <w:pgSz w:w="11906" w:h="16838"/>
      <w:pgMar w:top="1440" w:right="1440" w:bottom="1440" w:left="1440" w:header="454" w:footer="454"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CA9FE" w14:textId="77777777" w:rsidR="00C56ADE" w:rsidRDefault="00C56ADE" w:rsidP="00921F0E">
      <w:pPr>
        <w:spacing w:after="0" w:line="240" w:lineRule="auto"/>
      </w:pPr>
      <w:r>
        <w:separator/>
      </w:r>
    </w:p>
  </w:endnote>
  <w:endnote w:type="continuationSeparator" w:id="0">
    <w:p w14:paraId="34BC99D8" w14:textId="77777777" w:rsidR="00C56ADE" w:rsidRDefault="00C56ADE" w:rsidP="00921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12E0" w14:textId="29A4C62B" w:rsidR="005B36B2" w:rsidRPr="00FB7FE5" w:rsidRDefault="005B36B2" w:rsidP="00FB7FE5">
    <w:pPr>
      <w:pStyle w:val="Jalus"/>
      <w:tabs>
        <w:tab w:val="clear" w:pos="9026"/>
      </w:tabs>
      <w:jc w:val="right"/>
      <w:rPr>
        <w:color w:val="FA6C00" w:themeColor="accent1"/>
        <w:sz w:val="16"/>
        <w:szCs w:val="16"/>
        <w:lang w:val="en-GB"/>
      </w:rPr>
    </w:pPr>
    <w:r w:rsidRPr="00FB7FE5">
      <w:rPr>
        <w:noProof/>
        <w:color w:val="FA6C00" w:themeColor="accent1"/>
        <w:sz w:val="16"/>
        <w:szCs w:val="16"/>
        <w:lang w:val="en-GB"/>
      </w:rPr>
      <mc:AlternateContent>
        <mc:Choice Requires="wps">
          <w:drawing>
            <wp:anchor distT="0" distB="0" distL="114300" distR="114300" simplePos="0" relativeHeight="251659264" behindDoc="0" locked="0" layoutInCell="1" allowOverlap="1" wp14:anchorId="3F3D51B7" wp14:editId="4E0076F2">
              <wp:simplePos x="0" y="0"/>
              <wp:positionH relativeFrom="column">
                <wp:posOffset>-377190</wp:posOffset>
              </wp:positionH>
              <wp:positionV relativeFrom="paragraph">
                <wp:posOffset>215863</wp:posOffset>
              </wp:positionV>
              <wp:extent cx="6858000" cy="0"/>
              <wp:effectExtent l="0" t="0" r="12700" b="12700"/>
              <wp:wrapNone/>
              <wp:docPr id="1" name="Straight Connector 1"/>
              <wp:cNvGraphicFramePr/>
              <a:graphic xmlns:a="http://schemas.openxmlformats.org/drawingml/2006/main">
                <a:graphicData uri="http://schemas.microsoft.com/office/word/2010/wordprocessingShape">
                  <wps:wsp>
                    <wps:cNvCnPr/>
                    <wps:spPr>
                      <a:xfrm flipH="1">
                        <a:off x="0" y="0"/>
                        <a:ext cx="6858000" cy="0"/>
                      </a:xfrm>
                      <a:prstGeom prst="line">
                        <a:avLst/>
                      </a:prstGeom>
                      <a:ln w="15875">
                        <a:solidFill>
                          <a:schemeClr val="accent3"/>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2A0415F2" id="Straight Connector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pt,17pt" to="510.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" strokecolor="#3f4c55 [3206]" strokeweight="1.25pt">
              <v:stroke joinstyle="miter"/>
            </v:line>
          </w:pict>
        </mc:Fallback>
      </mc:AlternateContent>
    </w:r>
  </w:p>
  <w:p w14:paraId="2B28FAED" w14:textId="0D6EA1E6" w:rsidR="005B36B2" w:rsidRPr="00FB7FE5" w:rsidRDefault="005B36B2" w:rsidP="00FB7FE5">
    <w:pPr>
      <w:pStyle w:val="Jalus"/>
      <w:tabs>
        <w:tab w:val="clear" w:pos="9026"/>
      </w:tabs>
      <w:jc w:val="right"/>
      <w:rPr>
        <w:color w:val="FA6C00" w:themeColor="accent1"/>
        <w:sz w:val="16"/>
        <w:szCs w:val="16"/>
        <w:lang w:val="en-GB"/>
      </w:rPr>
    </w:pPr>
  </w:p>
  <w:p w14:paraId="0CFFB28F" w14:textId="549B5C52" w:rsidR="006858C7" w:rsidRPr="001D1C2E" w:rsidRDefault="006858C7" w:rsidP="00FB7FE5">
    <w:pPr>
      <w:pStyle w:val="Jalus"/>
      <w:tabs>
        <w:tab w:val="clear" w:pos="9026"/>
      </w:tabs>
      <w:jc w:val="right"/>
      <w:rPr>
        <w:b/>
        <w:color w:val="FA6C00" w:themeColor="accent1"/>
        <w:sz w:val="16"/>
        <w:szCs w:val="16"/>
      </w:rPr>
    </w:pPr>
    <w:r w:rsidRPr="001D1C2E">
      <w:rPr>
        <w:b/>
        <w:color w:val="FA6C00" w:themeColor="accent1"/>
        <w:sz w:val="16"/>
        <w:szCs w:val="16"/>
      </w:rPr>
      <w:t xml:space="preserve">GRK </w:t>
    </w:r>
    <w:r w:rsidR="00406B3E" w:rsidRPr="001D1C2E">
      <w:rPr>
        <w:b/>
        <w:color w:val="FA6C00" w:themeColor="accent1"/>
        <w:sz w:val="16"/>
        <w:szCs w:val="16"/>
      </w:rPr>
      <w:t>Eesti</w:t>
    </w:r>
    <w:r w:rsidRPr="001D1C2E">
      <w:rPr>
        <w:b/>
        <w:color w:val="FA6C00" w:themeColor="accent1"/>
        <w:sz w:val="16"/>
        <w:szCs w:val="16"/>
      </w:rPr>
      <w:t xml:space="preserve"> </w:t>
    </w:r>
    <w:r w:rsidR="000F6D0E" w:rsidRPr="001D1C2E">
      <w:rPr>
        <w:b/>
        <w:color w:val="FA6C00" w:themeColor="accent1"/>
        <w:sz w:val="16"/>
        <w:szCs w:val="16"/>
      </w:rPr>
      <w:t>AS</w:t>
    </w:r>
  </w:p>
  <w:p w14:paraId="4022DA1A" w14:textId="77777777" w:rsidR="00835028" w:rsidRPr="00FB7FE5" w:rsidRDefault="00835028" w:rsidP="00FB7FE5">
    <w:pPr>
      <w:pStyle w:val="Jalus"/>
      <w:tabs>
        <w:tab w:val="clear" w:pos="9026"/>
      </w:tabs>
      <w:ind w:left="720"/>
      <w:jc w:val="right"/>
      <w:rPr>
        <w:rFonts w:cstheme="minorHAnsi"/>
        <w:color w:val="3F4C55" w:themeColor="accent3"/>
        <w:sz w:val="16"/>
        <w:szCs w:val="16"/>
        <w:lang w:val="et-EE"/>
      </w:rPr>
    </w:pPr>
    <w:r w:rsidRPr="00FB7FE5">
      <w:rPr>
        <w:rFonts w:cstheme="minorHAnsi"/>
        <w:color w:val="3F4C55" w:themeColor="accent3"/>
        <w:sz w:val="16"/>
        <w:szCs w:val="16"/>
        <w:lang w:val="et-EE"/>
      </w:rPr>
      <w:t>Spektri 6, Tartu 50411</w:t>
    </w:r>
  </w:p>
  <w:p w14:paraId="6F05BF54" w14:textId="3617A9A4" w:rsidR="00835028" w:rsidRPr="00FB7FE5" w:rsidRDefault="00835028" w:rsidP="00FB7FE5">
    <w:pPr>
      <w:pStyle w:val="Jalus"/>
      <w:tabs>
        <w:tab w:val="clear" w:pos="9026"/>
      </w:tabs>
      <w:ind w:left="720"/>
      <w:jc w:val="right"/>
      <w:rPr>
        <w:rFonts w:cstheme="minorHAnsi"/>
        <w:color w:val="3F4C55" w:themeColor="accent3"/>
        <w:sz w:val="16"/>
        <w:szCs w:val="16"/>
        <w:lang w:val="et-EE"/>
      </w:rPr>
    </w:pPr>
    <w:r w:rsidRPr="00FB7FE5">
      <w:rPr>
        <w:rFonts w:cstheme="minorHAnsi"/>
        <w:color w:val="3F4C55" w:themeColor="accent3"/>
        <w:sz w:val="16"/>
        <w:szCs w:val="16"/>
        <w:lang w:val="et-EE"/>
      </w:rPr>
      <w:t>Sära tee 7, Peetri alevik, Rae vald, Harju maakond 75312</w:t>
    </w:r>
  </w:p>
  <w:p w14:paraId="17E087C3" w14:textId="12687B47" w:rsidR="006858C7" w:rsidRPr="00FB7FE5" w:rsidRDefault="007745B0" w:rsidP="00FB7FE5">
    <w:pPr>
      <w:pStyle w:val="BasicParagraph"/>
      <w:suppressAutoHyphens/>
      <w:jc w:val="right"/>
      <w:rPr>
        <w:rFonts w:asciiTheme="minorHAnsi" w:hAnsiTheme="minorHAnsi" w:cstheme="minorHAnsi"/>
        <w:color w:val="3F4C55" w:themeColor="accent3"/>
        <w:w w:val="102"/>
        <w:sz w:val="16"/>
        <w:szCs w:val="16"/>
      </w:rPr>
    </w:pPr>
    <w:r w:rsidRPr="00FB7FE5">
      <w:rPr>
        <w:rFonts w:asciiTheme="minorHAnsi" w:hAnsiTheme="minorHAnsi" w:cstheme="minorHAnsi"/>
        <w:color w:val="3F4C55" w:themeColor="accent3"/>
        <w:sz w:val="16"/>
        <w:szCs w:val="16"/>
        <w:lang w:val="et-EE"/>
      </w:rPr>
      <w:t>Registrikood:</w:t>
    </w:r>
    <w:r w:rsidRPr="00FB7FE5">
      <w:rPr>
        <w:rFonts w:cstheme="minorHAnsi"/>
        <w:color w:val="3F4C55" w:themeColor="accent3"/>
        <w:sz w:val="16"/>
        <w:szCs w:val="16"/>
      </w:rPr>
      <w:t xml:space="preserve"> </w:t>
    </w:r>
    <w:r w:rsidR="002944F8" w:rsidRPr="00FB7FE5">
      <w:rPr>
        <w:rFonts w:asciiTheme="minorHAnsi" w:hAnsiTheme="minorHAnsi" w:cstheme="minorHAnsi"/>
        <w:color w:val="3F4C55" w:themeColor="accent3"/>
        <w:sz w:val="16"/>
        <w:szCs w:val="16"/>
      </w:rPr>
      <w:t>12579850</w:t>
    </w:r>
  </w:p>
  <w:p w14:paraId="28F72F6B" w14:textId="70BA4F4B" w:rsidR="005B36B2" w:rsidRPr="00FB7FE5" w:rsidRDefault="006858C7" w:rsidP="00FB7FE5">
    <w:pPr>
      <w:pStyle w:val="Jalus"/>
      <w:tabs>
        <w:tab w:val="clear" w:pos="9026"/>
      </w:tabs>
      <w:jc w:val="right"/>
      <w:rPr>
        <w:b/>
        <w:color w:val="FA6C00" w:themeColor="accent1"/>
        <w:sz w:val="16"/>
        <w:szCs w:val="16"/>
      </w:rPr>
    </w:pPr>
    <w:r w:rsidRPr="00FB7FE5">
      <w:rPr>
        <w:b/>
        <w:color w:val="FA6C00" w:themeColor="accent1"/>
        <w:sz w:val="16"/>
        <w:szCs w:val="16"/>
      </w:rPr>
      <w:t>www.grk.</w:t>
    </w:r>
    <w:r w:rsidR="000F6D0E" w:rsidRPr="00FB7FE5">
      <w:rPr>
        <w:b/>
        <w:color w:val="FA6C00" w:themeColor="accent1"/>
        <w:sz w:val="16"/>
        <w:szCs w:val="16"/>
      </w:rPr>
      <w:t>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0F765" w14:textId="77777777" w:rsidR="00C56ADE" w:rsidRDefault="00C56ADE" w:rsidP="00921F0E">
      <w:pPr>
        <w:spacing w:after="0" w:line="240" w:lineRule="auto"/>
      </w:pPr>
      <w:r>
        <w:separator/>
      </w:r>
    </w:p>
  </w:footnote>
  <w:footnote w:type="continuationSeparator" w:id="0">
    <w:p w14:paraId="393C6FC7" w14:textId="77777777" w:rsidR="00C56ADE" w:rsidRDefault="00C56ADE" w:rsidP="00921F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D206E" w14:textId="3CA1ACD6" w:rsidR="004762C0" w:rsidRDefault="00FB7FE5" w:rsidP="001C61E5">
    <w:pPr>
      <w:pStyle w:val="Vahedeta"/>
      <w:rPr>
        <w:rFonts w:cstheme="minorHAnsi"/>
        <w:sz w:val="20"/>
        <w:szCs w:val="20"/>
        <w:lang w:val="en-GB"/>
      </w:rPr>
    </w:pPr>
    <w:r>
      <w:rPr>
        <w:rFonts w:cstheme="minorHAnsi"/>
        <w:noProof/>
        <w:sz w:val="20"/>
        <w:szCs w:val="20"/>
        <w:lang w:val="en-GB"/>
      </w:rPr>
      <w:drawing>
        <wp:anchor distT="0" distB="0" distL="114300" distR="114300" simplePos="0" relativeHeight="251661312" behindDoc="1" locked="0" layoutInCell="1" allowOverlap="1" wp14:anchorId="217068DB" wp14:editId="43EDC99E">
          <wp:simplePos x="0" y="0"/>
          <wp:positionH relativeFrom="column">
            <wp:posOffset>0</wp:posOffset>
          </wp:positionH>
          <wp:positionV relativeFrom="paragraph">
            <wp:posOffset>-635</wp:posOffset>
          </wp:positionV>
          <wp:extent cx="1143785" cy="866775"/>
          <wp:effectExtent l="0" t="0" r="0" b="0"/>
          <wp:wrapNone/>
          <wp:docPr id="1396392979"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43785" cy="866775"/>
                  </a:xfrm>
                  <a:prstGeom prst="rect">
                    <a:avLst/>
                  </a:prstGeom>
                </pic:spPr>
              </pic:pic>
            </a:graphicData>
          </a:graphic>
          <wp14:sizeRelH relativeFrom="margin">
            <wp14:pctWidth>0</wp14:pctWidth>
          </wp14:sizeRelH>
          <wp14:sizeRelV relativeFrom="margin">
            <wp14:pctHeight>0</wp14:pctHeight>
          </wp14:sizeRelV>
        </wp:anchor>
      </w:drawing>
    </w:r>
  </w:p>
  <w:p w14:paraId="2DE7151D" w14:textId="4CE28D14" w:rsidR="00FF3B98" w:rsidRPr="004D63DB" w:rsidRDefault="00FF3B98" w:rsidP="001C61E5">
    <w:pPr>
      <w:pStyle w:val="Vahedeta"/>
      <w:rPr>
        <w:rFonts w:cstheme="minorHAnsi"/>
        <w:sz w:val="20"/>
        <w:szCs w:val="20"/>
        <w:lang w:val="en-GB"/>
      </w:rPr>
    </w:pPr>
    <w:r>
      <w:rPr>
        <w:rFonts w:cstheme="minorHAnsi"/>
        <w:sz w:val="20"/>
        <w:szCs w:val="20"/>
        <w:lang w:val="en-GB"/>
      </w:rPr>
      <w:tab/>
    </w:r>
    <w:r w:rsidRPr="004D63DB">
      <w:rPr>
        <w:rFonts w:cstheme="minorHAnsi"/>
        <w:sz w:val="20"/>
        <w:szCs w:val="20"/>
        <w:lang w:val="en-GB"/>
      </w:rPr>
      <w:tab/>
    </w:r>
    <w:r w:rsidRPr="004D63DB">
      <w:rPr>
        <w:rFonts w:cstheme="minorHAnsi"/>
        <w:sz w:val="20"/>
        <w:szCs w:val="20"/>
        <w:lang w:val="en-GB"/>
      </w:rPr>
      <w:tab/>
    </w:r>
    <w:r>
      <w:rPr>
        <w:rFonts w:cstheme="minorHAnsi"/>
        <w:sz w:val="20"/>
        <w:szCs w:val="20"/>
        <w:lang w:val="en-GB"/>
      </w:rPr>
      <w:tab/>
    </w:r>
    <w:r>
      <w:rPr>
        <w:rFonts w:cstheme="minorHAnsi"/>
        <w:sz w:val="20"/>
        <w:szCs w:val="20"/>
        <w:lang w:val="en-GB"/>
      </w:rPr>
      <w:tab/>
    </w:r>
    <w:r w:rsidRPr="004D63DB">
      <w:rPr>
        <w:rFonts w:cstheme="minorHAnsi"/>
        <w:sz w:val="20"/>
        <w:szCs w:val="20"/>
        <w:lang w:val="en-GB"/>
      </w:rPr>
      <w:tab/>
    </w:r>
    <w:r>
      <w:rPr>
        <w:rFonts w:cstheme="minorHAnsi"/>
        <w:sz w:val="20"/>
        <w:szCs w:val="20"/>
        <w:lang w:val="en-GB"/>
      </w:rPr>
      <w:tab/>
    </w:r>
  </w:p>
  <w:p w14:paraId="1521BD0C" w14:textId="5E3DBC9C" w:rsidR="00FF3B98" w:rsidRPr="004D63DB" w:rsidRDefault="00FF3B98" w:rsidP="001C61E5">
    <w:pPr>
      <w:pStyle w:val="Vahedeta"/>
      <w:tabs>
        <w:tab w:val="left" w:pos="1276"/>
        <w:tab w:val="left" w:pos="1304"/>
      </w:tabs>
      <w:rPr>
        <w:rFonts w:cstheme="minorHAnsi"/>
        <w:sz w:val="20"/>
        <w:szCs w:val="20"/>
        <w:lang w:val="en-GB"/>
      </w:rPr>
    </w:pPr>
  </w:p>
  <w:p w14:paraId="4A5E4216" w14:textId="043D9FEB" w:rsidR="00FF3B98" w:rsidRPr="004D63DB" w:rsidRDefault="00FF3B98" w:rsidP="001C61E5">
    <w:pPr>
      <w:pStyle w:val="Vahedeta"/>
      <w:rPr>
        <w:rFonts w:cstheme="minorHAnsi"/>
        <w:sz w:val="20"/>
        <w:szCs w:val="20"/>
        <w:lang w:val="en-GB"/>
      </w:rPr>
    </w:pPr>
  </w:p>
  <w:p w14:paraId="1D1A1FD5" w14:textId="0D3DD27A" w:rsidR="00FF3B98" w:rsidRPr="004D63DB" w:rsidRDefault="00FF3B98" w:rsidP="001C61E5">
    <w:pPr>
      <w:pStyle w:val="Vahedeta"/>
      <w:rPr>
        <w:rFonts w:cstheme="minorHAnsi"/>
        <w:sz w:val="20"/>
        <w:szCs w:val="20"/>
        <w:lang w:val="en-GB"/>
      </w:rPr>
    </w:pPr>
    <w:r>
      <w:rPr>
        <w:rFonts w:cstheme="minorHAnsi"/>
        <w:sz w:val="20"/>
        <w:szCs w:val="20"/>
        <w:lang w:val="en-GB"/>
      </w:rPr>
      <w:tab/>
    </w:r>
    <w:r w:rsidRPr="004D63DB">
      <w:rPr>
        <w:rFonts w:cstheme="minorHAnsi"/>
        <w:sz w:val="20"/>
        <w:szCs w:val="20"/>
        <w:lang w:val="en-GB"/>
      </w:rPr>
      <w:tab/>
    </w:r>
    <w:r w:rsidRPr="004D63DB">
      <w:rPr>
        <w:rFonts w:cstheme="minorHAnsi"/>
        <w:sz w:val="20"/>
        <w:szCs w:val="20"/>
        <w:lang w:val="en-GB"/>
      </w:rPr>
      <w:tab/>
    </w:r>
    <w:r>
      <w:rPr>
        <w:rFonts w:cstheme="minorHAnsi"/>
        <w:sz w:val="20"/>
        <w:szCs w:val="20"/>
        <w:lang w:val="en-GB"/>
      </w:rPr>
      <w:tab/>
    </w:r>
  </w:p>
  <w:p w14:paraId="668DA964" w14:textId="7EDE6AAA" w:rsidR="00FF3B98" w:rsidRDefault="00FF3B98" w:rsidP="001C61E5">
    <w:pPr>
      <w:pStyle w:val="Vahedeta"/>
      <w:rPr>
        <w:rFonts w:cstheme="minorHAnsi"/>
        <w:sz w:val="20"/>
        <w:szCs w:val="20"/>
        <w:lang w:val="en-GB"/>
      </w:rPr>
    </w:pPr>
  </w:p>
  <w:p w14:paraId="4865AD1F" w14:textId="2325C2B8" w:rsidR="00FF3B98" w:rsidRDefault="00FF3B98" w:rsidP="001C61E5">
    <w:pPr>
      <w:pStyle w:val="Vahedeta"/>
      <w:rPr>
        <w:rFonts w:cstheme="minorHAnsi"/>
        <w:sz w:val="20"/>
        <w:szCs w:val="20"/>
        <w:lang w:val="en-GB"/>
      </w:rPr>
    </w:pPr>
  </w:p>
  <w:p w14:paraId="0A537911" w14:textId="5F853B3A" w:rsidR="004D63DB" w:rsidRDefault="004D63DB" w:rsidP="001C61E5">
    <w:pPr>
      <w:pStyle w:val="Vahedeta"/>
      <w:rPr>
        <w:rFonts w:cstheme="minorHAnsi"/>
        <w:sz w:val="20"/>
        <w:szCs w:val="20"/>
        <w:lang w:val="en-GB"/>
      </w:rPr>
    </w:pPr>
  </w:p>
  <w:p w14:paraId="171C59DD" w14:textId="77777777" w:rsidR="004762C0" w:rsidRDefault="004762C0" w:rsidP="001C61E5">
    <w:pPr>
      <w:pStyle w:val="Vahedeta"/>
      <w:rPr>
        <w:rFonts w:cstheme="minorHAnsi"/>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2270"/>
    <w:multiLevelType w:val="multilevel"/>
    <w:tmpl w:val="CE9C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D5C34"/>
    <w:multiLevelType w:val="hybridMultilevel"/>
    <w:tmpl w:val="836C5E5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1A93F66"/>
    <w:multiLevelType w:val="multilevel"/>
    <w:tmpl w:val="FF90E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46277"/>
    <w:multiLevelType w:val="multilevel"/>
    <w:tmpl w:val="5B320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A80CC6"/>
    <w:multiLevelType w:val="multilevel"/>
    <w:tmpl w:val="4FAAC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3062658">
    <w:abstractNumId w:val="0"/>
  </w:num>
  <w:num w:numId="2" w16cid:durableId="967469795">
    <w:abstractNumId w:val="3"/>
  </w:num>
  <w:num w:numId="3" w16cid:durableId="509370819">
    <w:abstractNumId w:val="2"/>
  </w:num>
  <w:num w:numId="4" w16cid:durableId="1967617566">
    <w:abstractNumId w:val="4"/>
  </w:num>
  <w:num w:numId="5" w16cid:durableId="547112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F0E"/>
    <w:rsid w:val="0000186B"/>
    <w:rsid w:val="00002277"/>
    <w:rsid w:val="000124A6"/>
    <w:rsid w:val="00013161"/>
    <w:rsid w:val="00013C4A"/>
    <w:rsid w:val="00017527"/>
    <w:rsid w:val="0003512C"/>
    <w:rsid w:val="00041009"/>
    <w:rsid w:val="00045646"/>
    <w:rsid w:val="00070B97"/>
    <w:rsid w:val="000A6312"/>
    <w:rsid w:val="000B1214"/>
    <w:rsid w:val="000C5E7B"/>
    <w:rsid w:val="000F2B47"/>
    <w:rsid w:val="000F6D0E"/>
    <w:rsid w:val="00102330"/>
    <w:rsid w:val="0010592A"/>
    <w:rsid w:val="0010765A"/>
    <w:rsid w:val="00110A1E"/>
    <w:rsid w:val="0011447B"/>
    <w:rsid w:val="001224D8"/>
    <w:rsid w:val="00124D25"/>
    <w:rsid w:val="0012528F"/>
    <w:rsid w:val="001317BE"/>
    <w:rsid w:val="001339CE"/>
    <w:rsid w:val="0014159B"/>
    <w:rsid w:val="00155217"/>
    <w:rsid w:val="00157609"/>
    <w:rsid w:val="00195653"/>
    <w:rsid w:val="00196878"/>
    <w:rsid w:val="001A0CA0"/>
    <w:rsid w:val="001A4FBC"/>
    <w:rsid w:val="001A665E"/>
    <w:rsid w:val="001B1F59"/>
    <w:rsid w:val="001C5B23"/>
    <w:rsid w:val="001C61E5"/>
    <w:rsid w:val="001D0066"/>
    <w:rsid w:val="001D0996"/>
    <w:rsid w:val="001D1C2E"/>
    <w:rsid w:val="001F062F"/>
    <w:rsid w:val="001F0B5A"/>
    <w:rsid w:val="0020151D"/>
    <w:rsid w:val="00212801"/>
    <w:rsid w:val="00213168"/>
    <w:rsid w:val="0021320C"/>
    <w:rsid w:val="00213210"/>
    <w:rsid w:val="002264D6"/>
    <w:rsid w:val="002402AF"/>
    <w:rsid w:val="002425D6"/>
    <w:rsid w:val="002438B3"/>
    <w:rsid w:val="002511D0"/>
    <w:rsid w:val="00262C2C"/>
    <w:rsid w:val="00265AB1"/>
    <w:rsid w:val="0026622F"/>
    <w:rsid w:val="002778A9"/>
    <w:rsid w:val="002944F8"/>
    <w:rsid w:val="00294995"/>
    <w:rsid w:val="002B5086"/>
    <w:rsid w:val="002B5597"/>
    <w:rsid w:val="002D5D4B"/>
    <w:rsid w:val="002F03AF"/>
    <w:rsid w:val="002F700E"/>
    <w:rsid w:val="002F7D09"/>
    <w:rsid w:val="00302194"/>
    <w:rsid w:val="00303634"/>
    <w:rsid w:val="003044F2"/>
    <w:rsid w:val="0031130B"/>
    <w:rsid w:val="00312C10"/>
    <w:rsid w:val="00321214"/>
    <w:rsid w:val="00351008"/>
    <w:rsid w:val="00370E70"/>
    <w:rsid w:val="00385990"/>
    <w:rsid w:val="003921D8"/>
    <w:rsid w:val="003A5CD6"/>
    <w:rsid w:val="003C635E"/>
    <w:rsid w:val="003D0C7D"/>
    <w:rsid w:val="003D2491"/>
    <w:rsid w:val="003E61FD"/>
    <w:rsid w:val="003F3BC7"/>
    <w:rsid w:val="0040466C"/>
    <w:rsid w:val="00406B3E"/>
    <w:rsid w:val="004077D2"/>
    <w:rsid w:val="00417629"/>
    <w:rsid w:val="00431E52"/>
    <w:rsid w:val="004762C0"/>
    <w:rsid w:val="0048756A"/>
    <w:rsid w:val="004B23AD"/>
    <w:rsid w:val="004C500A"/>
    <w:rsid w:val="004D0157"/>
    <w:rsid w:val="004D63DB"/>
    <w:rsid w:val="004F5691"/>
    <w:rsid w:val="0050477B"/>
    <w:rsid w:val="005330DE"/>
    <w:rsid w:val="00542565"/>
    <w:rsid w:val="0055195B"/>
    <w:rsid w:val="00564CDE"/>
    <w:rsid w:val="00564DBD"/>
    <w:rsid w:val="00581F61"/>
    <w:rsid w:val="0059074D"/>
    <w:rsid w:val="005928D0"/>
    <w:rsid w:val="00593ED7"/>
    <w:rsid w:val="005944C1"/>
    <w:rsid w:val="005A02F2"/>
    <w:rsid w:val="005A203F"/>
    <w:rsid w:val="005A3D6F"/>
    <w:rsid w:val="005A4559"/>
    <w:rsid w:val="005A48FA"/>
    <w:rsid w:val="005B36B2"/>
    <w:rsid w:val="005B7177"/>
    <w:rsid w:val="005C3DD6"/>
    <w:rsid w:val="005D1139"/>
    <w:rsid w:val="005D23A1"/>
    <w:rsid w:val="005E1EE0"/>
    <w:rsid w:val="005E580F"/>
    <w:rsid w:val="005F00DA"/>
    <w:rsid w:val="005F46FC"/>
    <w:rsid w:val="005F5B41"/>
    <w:rsid w:val="00601904"/>
    <w:rsid w:val="00611364"/>
    <w:rsid w:val="00615D49"/>
    <w:rsid w:val="006221B8"/>
    <w:rsid w:val="00625C72"/>
    <w:rsid w:val="00632FF2"/>
    <w:rsid w:val="00651B04"/>
    <w:rsid w:val="006722C2"/>
    <w:rsid w:val="00674F51"/>
    <w:rsid w:val="006833EB"/>
    <w:rsid w:val="006858C7"/>
    <w:rsid w:val="00691426"/>
    <w:rsid w:val="006976F8"/>
    <w:rsid w:val="00697878"/>
    <w:rsid w:val="006B09CD"/>
    <w:rsid w:val="006B121E"/>
    <w:rsid w:val="006D6EA9"/>
    <w:rsid w:val="006F0E5A"/>
    <w:rsid w:val="006F116C"/>
    <w:rsid w:val="006F4863"/>
    <w:rsid w:val="007078DD"/>
    <w:rsid w:val="00712750"/>
    <w:rsid w:val="007209A7"/>
    <w:rsid w:val="007231F9"/>
    <w:rsid w:val="007419EF"/>
    <w:rsid w:val="007449DF"/>
    <w:rsid w:val="00746982"/>
    <w:rsid w:val="00755206"/>
    <w:rsid w:val="00757954"/>
    <w:rsid w:val="007745B0"/>
    <w:rsid w:val="007975AD"/>
    <w:rsid w:val="007A6594"/>
    <w:rsid w:val="007B4F95"/>
    <w:rsid w:val="007B554E"/>
    <w:rsid w:val="007C443A"/>
    <w:rsid w:val="007C6BF7"/>
    <w:rsid w:val="007E15C6"/>
    <w:rsid w:val="007E177C"/>
    <w:rsid w:val="007E5098"/>
    <w:rsid w:val="007F0871"/>
    <w:rsid w:val="00802407"/>
    <w:rsid w:val="0080379E"/>
    <w:rsid w:val="00803E15"/>
    <w:rsid w:val="0081219F"/>
    <w:rsid w:val="00813F37"/>
    <w:rsid w:val="00814A7D"/>
    <w:rsid w:val="0082182C"/>
    <w:rsid w:val="00825FE0"/>
    <w:rsid w:val="00835028"/>
    <w:rsid w:val="008416CA"/>
    <w:rsid w:val="00847407"/>
    <w:rsid w:val="0085306E"/>
    <w:rsid w:val="00860A83"/>
    <w:rsid w:val="00862B41"/>
    <w:rsid w:val="0087010F"/>
    <w:rsid w:val="008A1F55"/>
    <w:rsid w:val="008A2752"/>
    <w:rsid w:val="008A3A28"/>
    <w:rsid w:val="008B7676"/>
    <w:rsid w:val="008C464D"/>
    <w:rsid w:val="008D073B"/>
    <w:rsid w:val="008D2ABB"/>
    <w:rsid w:val="008D3E60"/>
    <w:rsid w:val="008D3F34"/>
    <w:rsid w:val="008E6DD0"/>
    <w:rsid w:val="008F77A5"/>
    <w:rsid w:val="00914406"/>
    <w:rsid w:val="00921F0E"/>
    <w:rsid w:val="00930107"/>
    <w:rsid w:val="00946326"/>
    <w:rsid w:val="00960ED0"/>
    <w:rsid w:val="00977423"/>
    <w:rsid w:val="00982203"/>
    <w:rsid w:val="00983FC0"/>
    <w:rsid w:val="00985BAE"/>
    <w:rsid w:val="0098794A"/>
    <w:rsid w:val="009A612A"/>
    <w:rsid w:val="009B6331"/>
    <w:rsid w:val="009B759F"/>
    <w:rsid w:val="009C4B92"/>
    <w:rsid w:val="009C6BDC"/>
    <w:rsid w:val="009C6EAC"/>
    <w:rsid w:val="009C7CA7"/>
    <w:rsid w:val="009C7D2E"/>
    <w:rsid w:val="009D01E4"/>
    <w:rsid w:val="009D6271"/>
    <w:rsid w:val="009D6B83"/>
    <w:rsid w:val="009E04FF"/>
    <w:rsid w:val="009E6676"/>
    <w:rsid w:val="009F1FBC"/>
    <w:rsid w:val="00A04AB6"/>
    <w:rsid w:val="00A07739"/>
    <w:rsid w:val="00A25E13"/>
    <w:rsid w:val="00A3567D"/>
    <w:rsid w:val="00A4443D"/>
    <w:rsid w:val="00A4546F"/>
    <w:rsid w:val="00A50083"/>
    <w:rsid w:val="00A52F56"/>
    <w:rsid w:val="00A62DEF"/>
    <w:rsid w:val="00A67595"/>
    <w:rsid w:val="00A719DF"/>
    <w:rsid w:val="00A83ECA"/>
    <w:rsid w:val="00A91649"/>
    <w:rsid w:val="00A91A69"/>
    <w:rsid w:val="00AC2C84"/>
    <w:rsid w:val="00AC3104"/>
    <w:rsid w:val="00AD17AB"/>
    <w:rsid w:val="00AD66E4"/>
    <w:rsid w:val="00AD75FC"/>
    <w:rsid w:val="00AE3C5B"/>
    <w:rsid w:val="00AE68FC"/>
    <w:rsid w:val="00AF170C"/>
    <w:rsid w:val="00AF700E"/>
    <w:rsid w:val="00B06C33"/>
    <w:rsid w:val="00B111A7"/>
    <w:rsid w:val="00B11261"/>
    <w:rsid w:val="00B332F7"/>
    <w:rsid w:val="00B403C7"/>
    <w:rsid w:val="00B41C15"/>
    <w:rsid w:val="00B41FA9"/>
    <w:rsid w:val="00B46FFC"/>
    <w:rsid w:val="00B53EEC"/>
    <w:rsid w:val="00B74743"/>
    <w:rsid w:val="00B74F7C"/>
    <w:rsid w:val="00B83C1A"/>
    <w:rsid w:val="00B936CB"/>
    <w:rsid w:val="00B961AD"/>
    <w:rsid w:val="00BA223C"/>
    <w:rsid w:val="00BA59B1"/>
    <w:rsid w:val="00BC590F"/>
    <w:rsid w:val="00BC6664"/>
    <w:rsid w:val="00BC73BD"/>
    <w:rsid w:val="00BD03D6"/>
    <w:rsid w:val="00BE092D"/>
    <w:rsid w:val="00C06A32"/>
    <w:rsid w:val="00C11487"/>
    <w:rsid w:val="00C11CA4"/>
    <w:rsid w:val="00C11E34"/>
    <w:rsid w:val="00C240FC"/>
    <w:rsid w:val="00C43BE9"/>
    <w:rsid w:val="00C44A36"/>
    <w:rsid w:val="00C45F92"/>
    <w:rsid w:val="00C50C46"/>
    <w:rsid w:val="00C56ADE"/>
    <w:rsid w:val="00C631AE"/>
    <w:rsid w:val="00C63FA2"/>
    <w:rsid w:val="00C643A2"/>
    <w:rsid w:val="00C70D7E"/>
    <w:rsid w:val="00C90B20"/>
    <w:rsid w:val="00C95CE6"/>
    <w:rsid w:val="00CB2B28"/>
    <w:rsid w:val="00CD3216"/>
    <w:rsid w:val="00CE0600"/>
    <w:rsid w:val="00CF1810"/>
    <w:rsid w:val="00D068AD"/>
    <w:rsid w:val="00D10913"/>
    <w:rsid w:val="00D37D08"/>
    <w:rsid w:val="00D520FC"/>
    <w:rsid w:val="00D732F5"/>
    <w:rsid w:val="00D86B54"/>
    <w:rsid w:val="00D927C4"/>
    <w:rsid w:val="00DC0568"/>
    <w:rsid w:val="00DC4621"/>
    <w:rsid w:val="00DC780B"/>
    <w:rsid w:val="00DD6F79"/>
    <w:rsid w:val="00DE6F69"/>
    <w:rsid w:val="00DF6CE6"/>
    <w:rsid w:val="00E11437"/>
    <w:rsid w:val="00E15EB9"/>
    <w:rsid w:val="00E44CBB"/>
    <w:rsid w:val="00E53254"/>
    <w:rsid w:val="00E82B7B"/>
    <w:rsid w:val="00E86A93"/>
    <w:rsid w:val="00EA6404"/>
    <w:rsid w:val="00EB24E2"/>
    <w:rsid w:val="00EC514A"/>
    <w:rsid w:val="00ED1F67"/>
    <w:rsid w:val="00ED437F"/>
    <w:rsid w:val="00ED47ED"/>
    <w:rsid w:val="00ED5416"/>
    <w:rsid w:val="00F037C8"/>
    <w:rsid w:val="00F03998"/>
    <w:rsid w:val="00F04EE0"/>
    <w:rsid w:val="00F06844"/>
    <w:rsid w:val="00F32886"/>
    <w:rsid w:val="00F328B3"/>
    <w:rsid w:val="00F33511"/>
    <w:rsid w:val="00F3446E"/>
    <w:rsid w:val="00F34F3F"/>
    <w:rsid w:val="00F46968"/>
    <w:rsid w:val="00F665AF"/>
    <w:rsid w:val="00F71486"/>
    <w:rsid w:val="00F76AF8"/>
    <w:rsid w:val="00F92060"/>
    <w:rsid w:val="00FA08B2"/>
    <w:rsid w:val="00FA0BD0"/>
    <w:rsid w:val="00FA69AA"/>
    <w:rsid w:val="00FB5A26"/>
    <w:rsid w:val="00FB7FE5"/>
    <w:rsid w:val="00FC21DC"/>
    <w:rsid w:val="00FC6228"/>
    <w:rsid w:val="00FE1138"/>
    <w:rsid w:val="00FE27B9"/>
    <w:rsid w:val="00FE3F74"/>
    <w:rsid w:val="00FF3B98"/>
    <w:rsid w:val="00FF43F1"/>
    <w:rsid w:val="00FF7AB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31142"/>
  <w15:chartTrackingRefBased/>
  <w15:docId w15:val="{C674E98A-24F7-4D3F-B96F-984142444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921F0E"/>
    <w:pPr>
      <w:tabs>
        <w:tab w:val="center" w:pos="4513"/>
        <w:tab w:val="right" w:pos="9026"/>
      </w:tabs>
      <w:spacing w:after="0" w:line="240" w:lineRule="auto"/>
    </w:pPr>
  </w:style>
  <w:style w:type="character" w:customStyle="1" w:styleId="PisMrk">
    <w:name w:val="Päis Märk"/>
    <w:basedOn w:val="Liguvaikefont"/>
    <w:link w:val="Pis"/>
    <w:uiPriority w:val="99"/>
    <w:rsid w:val="00921F0E"/>
  </w:style>
  <w:style w:type="paragraph" w:styleId="Jalus">
    <w:name w:val="footer"/>
    <w:basedOn w:val="Normaallaad"/>
    <w:link w:val="JalusMrk"/>
    <w:uiPriority w:val="99"/>
    <w:unhideWhenUsed/>
    <w:rsid w:val="00921F0E"/>
    <w:pPr>
      <w:tabs>
        <w:tab w:val="center" w:pos="4513"/>
        <w:tab w:val="right" w:pos="9026"/>
      </w:tabs>
      <w:spacing w:after="0" w:line="240" w:lineRule="auto"/>
    </w:pPr>
  </w:style>
  <w:style w:type="character" w:customStyle="1" w:styleId="JalusMrk">
    <w:name w:val="Jalus Märk"/>
    <w:basedOn w:val="Liguvaikefont"/>
    <w:link w:val="Jalus"/>
    <w:uiPriority w:val="99"/>
    <w:rsid w:val="00921F0E"/>
  </w:style>
  <w:style w:type="paragraph" w:styleId="Vahedeta">
    <w:name w:val="No Spacing"/>
    <w:link w:val="VahedetaMrk"/>
    <w:uiPriority w:val="1"/>
    <w:qFormat/>
    <w:rsid w:val="00C643A2"/>
    <w:pPr>
      <w:spacing w:after="0" w:line="240" w:lineRule="auto"/>
    </w:pPr>
  </w:style>
  <w:style w:type="paragraph" w:customStyle="1" w:styleId="BasicParagraph">
    <w:name w:val="[Basic Paragraph]"/>
    <w:basedOn w:val="Normaallaad"/>
    <w:uiPriority w:val="99"/>
    <w:rsid w:val="006858C7"/>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styleId="Hperlink">
    <w:name w:val="Hyperlink"/>
    <w:basedOn w:val="Liguvaikefont"/>
    <w:uiPriority w:val="99"/>
    <w:unhideWhenUsed/>
    <w:rsid w:val="005B36B2"/>
    <w:rPr>
      <w:color w:val="0563C1" w:themeColor="hyperlink"/>
      <w:u w:val="single"/>
    </w:rPr>
  </w:style>
  <w:style w:type="character" w:styleId="Lahendamatamainimine">
    <w:name w:val="Unresolved Mention"/>
    <w:basedOn w:val="Liguvaikefont"/>
    <w:uiPriority w:val="99"/>
    <w:semiHidden/>
    <w:unhideWhenUsed/>
    <w:rsid w:val="005B36B2"/>
    <w:rPr>
      <w:color w:val="605E5C"/>
      <w:shd w:val="clear" w:color="auto" w:fill="E1DFDD"/>
    </w:rPr>
  </w:style>
  <w:style w:type="paragraph" w:customStyle="1" w:styleId="GRKword-tyyli">
    <w:name w:val="GRK word -tyyli"/>
    <w:basedOn w:val="Vahedeta"/>
    <w:link w:val="GRKword-tyyliChar"/>
    <w:qFormat/>
    <w:rsid w:val="002F7D09"/>
    <w:rPr>
      <w:rFonts w:cstheme="minorHAnsi"/>
      <w:sz w:val="20"/>
      <w:szCs w:val="20"/>
      <w:lang w:val="en-GB"/>
    </w:rPr>
  </w:style>
  <w:style w:type="paragraph" w:customStyle="1" w:styleId="1Tiedot">
    <w:name w:val="1.Tiedot"/>
    <w:basedOn w:val="Vahedeta"/>
    <w:qFormat/>
    <w:rsid w:val="002F7D09"/>
    <w:rPr>
      <w:rFonts w:cstheme="minorHAnsi"/>
      <w:sz w:val="20"/>
      <w:szCs w:val="20"/>
      <w:lang w:val="en-GB"/>
    </w:rPr>
  </w:style>
  <w:style w:type="character" w:customStyle="1" w:styleId="VahedetaMrk">
    <w:name w:val="Vahedeta Märk"/>
    <w:basedOn w:val="Liguvaikefont"/>
    <w:link w:val="Vahedeta"/>
    <w:uiPriority w:val="1"/>
    <w:rsid w:val="002F7D09"/>
  </w:style>
  <w:style w:type="character" w:customStyle="1" w:styleId="GRKword-tyyliChar">
    <w:name w:val="GRK word -tyyli Char"/>
    <w:basedOn w:val="VahedetaMrk"/>
    <w:link w:val="GRKword-tyyli"/>
    <w:rsid w:val="002F7D09"/>
    <w:rPr>
      <w:rFonts w:cstheme="minorHAnsi"/>
      <w:sz w:val="20"/>
      <w:szCs w:val="20"/>
      <w:lang w:val="en-GB"/>
    </w:rPr>
  </w:style>
  <w:style w:type="paragraph" w:customStyle="1" w:styleId="2Alaotsikko">
    <w:name w:val="2.Alaotsikko"/>
    <w:basedOn w:val="Vahedeta"/>
    <w:next w:val="4alaotsikkoleipteksti"/>
    <w:qFormat/>
    <w:rsid w:val="002F7D09"/>
    <w:rPr>
      <w:rFonts w:cstheme="minorHAnsi"/>
      <w:b/>
      <w:sz w:val="20"/>
      <w:szCs w:val="20"/>
      <w:lang w:val="en-GB"/>
    </w:rPr>
  </w:style>
  <w:style w:type="paragraph" w:customStyle="1" w:styleId="3Asiaotsikko">
    <w:name w:val="3.Asiaotsikko"/>
    <w:basedOn w:val="Vahedeta"/>
    <w:next w:val="2Alaotsikko"/>
    <w:qFormat/>
    <w:rsid w:val="002F7D09"/>
    <w:rPr>
      <w:rFonts w:cstheme="minorHAnsi"/>
      <w:b/>
      <w:sz w:val="24"/>
      <w:szCs w:val="24"/>
      <w:lang w:val="en-GB"/>
    </w:rPr>
  </w:style>
  <w:style w:type="paragraph" w:customStyle="1" w:styleId="4alaotsikkoleipteksti">
    <w:name w:val="4.alaotsikko+leipäteksti"/>
    <w:basedOn w:val="Vahedeta"/>
    <w:qFormat/>
    <w:rsid w:val="002F7D09"/>
    <w:pPr>
      <w:ind w:left="2608" w:hanging="2608"/>
    </w:pPr>
    <w:rPr>
      <w:rFonts w:cstheme="minorHAnsi"/>
      <w:color w:val="000000"/>
      <w:sz w:val="20"/>
      <w:szCs w:val="20"/>
      <w:shd w:val="clear" w:color="auto" w:fill="FFFFFF"/>
    </w:rPr>
  </w:style>
  <w:style w:type="paragraph" w:customStyle="1" w:styleId="5Leipteksti">
    <w:name w:val="5.Leipäteksti"/>
    <w:basedOn w:val="4alaotsikkoleipteksti"/>
    <w:qFormat/>
    <w:rsid w:val="00A83ECA"/>
    <w:pPr>
      <w:ind w:firstLine="0"/>
    </w:pPr>
  </w:style>
  <w:style w:type="paragraph" w:styleId="Kehatekst">
    <w:name w:val="Body Text"/>
    <w:basedOn w:val="Normaallaad"/>
    <w:link w:val="KehatekstMrk"/>
    <w:rsid w:val="00542565"/>
    <w:pPr>
      <w:widowControl w:val="0"/>
      <w:suppressAutoHyphens/>
      <w:spacing w:after="120" w:line="240" w:lineRule="auto"/>
    </w:pPr>
    <w:rPr>
      <w:rFonts w:ascii="Times New Roman" w:eastAsia="SimSun" w:hAnsi="Times New Roman" w:cs="Mangal"/>
      <w:kern w:val="1"/>
      <w:sz w:val="24"/>
      <w:szCs w:val="24"/>
      <w:lang w:val="et-EE" w:eastAsia="zh-CN" w:bidi="hi-IN"/>
    </w:rPr>
  </w:style>
  <w:style w:type="character" w:customStyle="1" w:styleId="KehatekstMrk">
    <w:name w:val="Kehatekst Märk"/>
    <w:basedOn w:val="Liguvaikefont"/>
    <w:link w:val="Kehatekst"/>
    <w:rsid w:val="00542565"/>
    <w:rPr>
      <w:rFonts w:ascii="Times New Roman" w:eastAsia="SimSun" w:hAnsi="Times New Roman" w:cs="Mangal"/>
      <w:kern w:val="1"/>
      <w:sz w:val="24"/>
      <w:szCs w:val="24"/>
      <w:lang w:val="et-EE" w:eastAsia="zh-CN" w:bidi="hi-IN"/>
    </w:rPr>
  </w:style>
  <w:style w:type="table" w:styleId="Kontuurtabel">
    <w:name w:val="Table Grid"/>
    <w:basedOn w:val="Normaaltabel"/>
    <w:uiPriority w:val="39"/>
    <w:rsid w:val="00002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allaad1">
    <w:name w:val="Normaallaad1"/>
    <w:basedOn w:val="Normaallaad"/>
    <w:rsid w:val="00B74743"/>
    <w:pPr>
      <w:spacing w:line="276" w:lineRule="auto"/>
    </w:pPr>
    <w:rPr>
      <w:rFonts w:ascii="Aptos" w:hAnsi="Aptos" w:cs="Times New Roman"/>
      <w:kern w:val="2"/>
      <w:sz w:val="24"/>
      <w:szCs w:val="24"/>
      <w:lang w:val="et-EE" w:eastAsia="et-E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69071">
      <w:bodyDiv w:val="1"/>
      <w:marLeft w:val="0"/>
      <w:marRight w:val="0"/>
      <w:marTop w:val="0"/>
      <w:marBottom w:val="0"/>
      <w:divBdr>
        <w:top w:val="none" w:sz="0" w:space="0" w:color="auto"/>
        <w:left w:val="none" w:sz="0" w:space="0" w:color="auto"/>
        <w:bottom w:val="none" w:sz="0" w:space="0" w:color="auto"/>
        <w:right w:val="none" w:sz="0" w:space="0" w:color="auto"/>
      </w:divBdr>
    </w:div>
    <w:div w:id="524252621">
      <w:bodyDiv w:val="1"/>
      <w:marLeft w:val="0"/>
      <w:marRight w:val="0"/>
      <w:marTop w:val="0"/>
      <w:marBottom w:val="0"/>
      <w:divBdr>
        <w:top w:val="none" w:sz="0" w:space="0" w:color="auto"/>
        <w:left w:val="none" w:sz="0" w:space="0" w:color="auto"/>
        <w:bottom w:val="none" w:sz="0" w:space="0" w:color="auto"/>
        <w:right w:val="none" w:sz="0" w:space="0" w:color="auto"/>
      </w:divBdr>
    </w:div>
    <w:div w:id="1274899649">
      <w:bodyDiv w:val="1"/>
      <w:marLeft w:val="0"/>
      <w:marRight w:val="0"/>
      <w:marTop w:val="0"/>
      <w:marBottom w:val="0"/>
      <w:divBdr>
        <w:top w:val="none" w:sz="0" w:space="0" w:color="auto"/>
        <w:left w:val="none" w:sz="0" w:space="0" w:color="auto"/>
        <w:bottom w:val="none" w:sz="0" w:space="0" w:color="auto"/>
        <w:right w:val="none" w:sz="0" w:space="0" w:color="auto"/>
      </w:divBdr>
    </w:div>
    <w:div w:id="206170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GRK_word_teema">
  <a:themeElements>
    <a:clrScheme name="GRK VÄRIT">
      <a:dk1>
        <a:sysClr val="windowText" lastClr="000000"/>
      </a:dk1>
      <a:lt1>
        <a:sysClr val="window" lastClr="FFFFFF"/>
      </a:lt1>
      <a:dk2>
        <a:srgbClr val="000000"/>
      </a:dk2>
      <a:lt2>
        <a:srgbClr val="FFFFFF"/>
      </a:lt2>
      <a:accent1>
        <a:srgbClr val="FA6C00"/>
      </a:accent1>
      <a:accent2>
        <a:srgbClr val="007EC7"/>
      </a:accent2>
      <a:accent3>
        <a:srgbClr val="3F4C55"/>
      </a:accent3>
      <a:accent4>
        <a:srgbClr val="FFFFFF"/>
      </a:accent4>
      <a:accent5>
        <a:srgbClr val="FFFFFF"/>
      </a:accent5>
      <a:accent6>
        <a:srgbClr val="FFFFFF"/>
      </a:accent6>
      <a:hlink>
        <a:srgbClr val="0563C1"/>
      </a:hlink>
      <a:folHlink>
        <a:srgbClr val="954F72"/>
      </a:folHlink>
    </a:clrScheme>
    <a:fontScheme name="GRK WOR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34e0242-ee93-4930-8d43-eeb0cf9a8e03" xsi:nil="true"/>
    <lcf76f155ced4ddcb4097134ff3c332f xmlns="9ee6c0d7-b4c4-4a8e-8743-b6b4d522d1a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58ABAD9A71AC340A5590446733635EB" ma:contentTypeVersion="19" ma:contentTypeDescription="Loo uus dokument" ma:contentTypeScope="" ma:versionID="35c893ceb23951ad9145caf8a97389af">
  <xsd:schema xmlns:xsd="http://www.w3.org/2001/XMLSchema" xmlns:xs="http://www.w3.org/2001/XMLSchema" xmlns:p="http://schemas.microsoft.com/office/2006/metadata/properties" xmlns:ns2="9ee6c0d7-b4c4-4a8e-8743-b6b4d522d1a5" xmlns:ns3="a34e0242-ee93-4930-8d43-eeb0cf9a8e03" xmlns:ns4="6483163a-3c6e-4860-92d0-9e7eb7209a0f" targetNamespace="http://schemas.microsoft.com/office/2006/metadata/properties" ma:root="true" ma:fieldsID="ee2f50f712e288296da0cb2f063b9fd1" ns2:_="" ns3:_="" ns4:_="">
    <xsd:import namespace="9ee6c0d7-b4c4-4a8e-8743-b6b4d522d1a5"/>
    <xsd:import namespace="a34e0242-ee93-4930-8d43-eeb0cf9a8e03"/>
    <xsd:import namespace="6483163a-3c6e-4860-92d0-9e7eb7209a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4:SharedWithUsers" minOccurs="0"/>
                <xsd:element ref="ns4:SharedWithDetail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6c0d7-b4c4-4a8e-8743-b6b4d522d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Pildisildid" ma:readOnly="false" ma:fieldId="{5cf76f15-5ced-4ddc-b409-7134ff3c332f}" ma:taxonomyMulti="true" ma:sspId="88d38a0c-a0fa-417c-88dd-afc35592cd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4e0242-ee93-4930-8d43-eeb0cf9a8e0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3a902e5-4238-4e79-9f1a-2716e2698701}" ma:internalName="TaxCatchAll" ma:showField="CatchAllData" ma:web="6483163a-3c6e-4860-92d0-9e7eb7209a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83163a-3c6e-4860-92d0-9e7eb7209a0f" elementFormDefault="qualified">
    <xsd:import namespace="http://schemas.microsoft.com/office/2006/documentManagement/types"/>
    <xsd:import namespace="http://schemas.microsoft.com/office/infopath/2007/PartnerControls"/>
    <xsd:element name="SharedWithUsers" ma:index="22"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6E30EE-0B1B-4D76-B803-E0B443F32450}">
  <ds:schemaRefs>
    <ds:schemaRef ds:uri="http://schemas.microsoft.com/sharepoint/v3/contenttype/forms"/>
  </ds:schemaRefs>
</ds:datastoreItem>
</file>

<file path=customXml/itemProps2.xml><?xml version="1.0" encoding="utf-8"?>
<ds:datastoreItem xmlns:ds="http://schemas.openxmlformats.org/officeDocument/2006/customXml" ds:itemID="{C5B138E3-B318-4E0E-8174-0801A51F6F00}">
  <ds:schemaRefs>
    <ds:schemaRef ds:uri="http://schemas.microsoft.com/office/2006/metadata/properties"/>
    <ds:schemaRef ds:uri="http://schemas.microsoft.com/office/infopath/2007/PartnerControls"/>
    <ds:schemaRef ds:uri="a34e0242-ee93-4930-8d43-eeb0cf9a8e03"/>
    <ds:schemaRef ds:uri="9ee6c0d7-b4c4-4a8e-8743-b6b4d522d1a5"/>
  </ds:schemaRefs>
</ds:datastoreItem>
</file>

<file path=customXml/itemProps3.xml><?xml version="1.0" encoding="utf-8"?>
<ds:datastoreItem xmlns:ds="http://schemas.openxmlformats.org/officeDocument/2006/customXml" ds:itemID="{8532F42A-062D-43E7-BF69-3620FCF56F59}">
  <ds:schemaRefs>
    <ds:schemaRef ds:uri="http://schemas.openxmlformats.org/officeDocument/2006/bibliography"/>
  </ds:schemaRefs>
</ds:datastoreItem>
</file>

<file path=customXml/itemProps4.xml><?xml version="1.0" encoding="utf-8"?>
<ds:datastoreItem xmlns:ds="http://schemas.openxmlformats.org/officeDocument/2006/customXml" ds:itemID="{D8AC38F7-1E7D-41AD-B34D-62AB437DA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6c0d7-b4c4-4a8e-8743-b6b4d522d1a5"/>
    <ds:schemaRef ds:uri="a34e0242-ee93-4930-8d43-eeb0cf9a8e03"/>
    <ds:schemaRef ds:uri="6483163a-3c6e-4860-92d0-9e7eb7209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3</Pages>
  <Words>853</Words>
  <Characters>4949</Characters>
  <Application>Microsoft Office Word</Application>
  <DocSecurity>0</DocSecurity>
  <Lines>41</Lines>
  <Paragraphs>11</Paragraphs>
  <ScaleCrop>false</ScaleCrop>
  <HeadingPairs>
    <vt:vector size="6" baseType="variant">
      <vt:variant>
        <vt:lpstr>Pealkiri</vt:lpstr>
      </vt:variant>
      <vt:variant>
        <vt:i4>1</vt:i4>
      </vt:variant>
      <vt:variant>
        <vt:lpstr>Otsikko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GRK</dc:creator>
  <cp:keywords/>
  <dc:description/>
  <cp:lastModifiedBy>Kanarbik Lauri</cp:lastModifiedBy>
  <cp:revision>124</cp:revision>
  <cp:lastPrinted>2019-03-06T07:28:00Z</cp:lastPrinted>
  <dcterms:created xsi:type="dcterms:W3CDTF">2021-04-14T14:36:00Z</dcterms:created>
  <dcterms:modified xsi:type="dcterms:W3CDTF">2026-09-03T13:49:00Z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0x010100858ABAD9A71AC340A5590446733635EB</vt:lpwstr>
  </property>
</Properties>
</file>